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不动产登记服务中心事项办事指南</w:t>
      </w:r>
    </w:p>
    <w:tbl>
      <w:tblPr>
        <w:tblStyle w:val="7"/>
        <w:tblpPr w:leftFromText="180" w:rightFromText="180" w:vertAnchor="text" w:horzAnchor="page" w:tblpX="1809" w:tblpY="161"/>
        <w:tblOverlap w:val="never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517"/>
        <w:gridCol w:w="1255"/>
        <w:gridCol w:w="1255"/>
        <w:gridCol w:w="1416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67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416" w:type="dxa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1916" w:type="dxa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67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</w:rPr>
              <w:t>国有建设用地使用权变更登记（权利人名称变更）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1个工作日</w:t>
            </w:r>
          </w:p>
        </w:tc>
        <w:tc>
          <w:tcPr>
            <w:tcW w:w="19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仿宋_GB2312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原件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复印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件数</w:t>
            </w:r>
          </w:p>
        </w:tc>
        <w:tc>
          <w:tcPr>
            <w:tcW w:w="19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/>
                <w:kern w:val="0"/>
                <w:sz w:val="32"/>
                <w:szCs w:val="32"/>
                <w:u w:val="none"/>
              </w:rPr>
              <w:t>不动产交易、税收、登记申请书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/>
                <w:kern w:val="0"/>
                <w:sz w:val="32"/>
                <w:szCs w:val="32"/>
                <w:u w:val="none"/>
              </w:rPr>
              <w:t>不动产权属证书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/>
                <w:kern w:val="0"/>
                <w:sz w:val="32"/>
                <w:szCs w:val="32"/>
                <w:u w:val="none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cs="Calibri"/>
                <w:color w:val="000000"/>
                <w:kern w:val="0"/>
                <w:sz w:val="32"/>
                <w:szCs w:val="32"/>
                <w:u w:val="none"/>
              </w:rPr>
              <w:t>权利人的姓名或者名称变更材料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仿宋_GB2312"/>
                <w:sz w:val="32"/>
                <w:szCs w:val="32"/>
                <w:u w:val="none"/>
              </w:rPr>
              <w:t>税费缴纳凭证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default" w:eastAsia="仿宋_GB2312" w:asciiTheme="minorAscii" w:hAnsiTheme="minorAscii" w:cstheme="minorBidi"/>
                <w:color w:val="000000" w:themeColor="text1"/>
                <w:kern w:val="2"/>
                <w:sz w:val="32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eastAsia="仿宋_GB2312" w:asciiTheme="minorAscii" w:hAnsiTheme="minorAscii" w:cstheme="minorBidi"/>
                <w:color w:val="000000" w:themeColor="text1"/>
                <w:kern w:val="2"/>
                <w:sz w:val="32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9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hint="default" w:eastAsia="仿宋_GB2312" w:asciiTheme="minorAscii" w:hAnsiTheme="minorAscii" w:cstheme="minorBidi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</w:tbl>
    <w:p>
      <w:pPr>
        <w:jc w:val="right"/>
        <w:rPr>
          <w:rFonts w:hint="eastAsia" w:ascii="仿宋_GB2312" w:hAnsi="仿宋_GB2312" w:eastAsia="仿宋_GB2312" w:cs="仿宋_GB2312"/>
          <w:sz w:val="16"/>
          <w:szCs w:val="16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00C0193"/>
    <w:rsid w:val="016F45ED"/>
    <w:rsid w:val="0C8032DE"/>
    <w:rsid w:val="0CBD0B43"/>
    <w:rsid w:val="0EDA135C"/>
    <w:rsid w:val="0F1D7D7F"/>
    <w:rsid w:val="10176351"/>
    <w:rsid w:val="13AF2F6F"/>
    <w:rsid w:val="156D6C3E"/>
    <w:rsid w:val="158C4367"/>
    <w:rsid w:val="17E16CBF"/>
    <w:rsid w:val="19C257AA"/>
    <w:rsid w:val="19F3005A"/>
    <w:rsid w:val="1B252495"/>
    <w:rsid w:val="1E110AAE"/>
    <w:rsid w:val="225B5B51"/>
    <w:rsid w:val="26C61DE1"/>
    <w:rsid w:val="2B17347C"/>
    <w:rsid w:val="2B6B75A5"/>
    <w:rsid w:val="3277774B"/>
    <w:rsid w:val="37236866"/>
    <w:rsid w:val="39043145"/>
    <w:rsid w:val="39DC0522"/>
    <w:rsid w:val="3B7010B2"/>
    <w:rsid w:val="3B844B5E"/>
    <w:rsid w:val="3C6643A6"/>
    <w:rsid w:val="465D1063"/>
    <w:rsid w:val="46C12263"/>
    <w:rsid w:val="4A471019"/>
    <w:rsid w:val="4ADA6548"/>
    <w:rsid w:val="4BF929FE"/>
    <w:rsid w:val="4D16138E"/>
    <w:rsid w:val="4D473DFB"/>
    <w:rsid w:val="4DE66FB2"/>
    <w:rsid w:val="506F54B6"/>
    <w:rsid w:val="56A17F1A"/>
    <w:rsid w:val="585B2F76"/>
    <w:rsid w:val="592813C5"/>
    <w:rsid w:val="5AE20B01"/>
    <w:rsid w:val="5FE91F2A"/>
    <w:rsid w:val="63485F79"/>
    <w:rsid w:val="651E6943"/>
    <w:rsid w:val="676C58D9"/>
    <w:rsid w:val="68234CB0"/>
    <w:rsid w:val="68BA0A21"/>
    <w:rsid w:val="6ED057CB"/>
    <w:rsid w:val="72F21DD2"/>
    <w:rsid w:val="73131ACC"/>
    <w:rsid w:val="788756E6"/>
    <w:rsid w:val="7A6377BB"/>
    <w:rsid w:val="7B5C3128"/>
    <w:rsid w:val="7D0B2627"/>
    <w:rsid w:val="7E1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357</Words>
  <Characters>407</Characters>
  <Lines>0</Lines>
  <Paragraphs>0</Paragraphs>
  <TotalTime>0</TotalTime>
  <ScaleCrop>false</ScaleCrop>
  <LinksUpToDate>false</LinksUpToDate>
  <CharactersWithSpaces>427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B4C2E5C12ECE49D582814F3931556498_13</vt:lpwstr>
  </property>
</Properties>
</file>