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ascii="黑体" w:hAnsi="黑体" w:eastAsia="黑体" w:cs="仿宋_GB2312"/>
          <w:sz w:val="32"/>
          <w:szCs w:val="32"/>
          <w:shd w:val="clear" w:color="auto" w:fill="FFFFFF"/>
        </w:rPr>
        <w:t>附件1:</w:t>
      </w:r>
    </w:p>
    <w:p>
      <w:pPr>
        <w:pStyle w:val="2"/>
        <w:shd w:val="clear" w:color="auto" w:fill="FFFFFF"/>
        <w:snapToGrid w:val="0"/>
        <w:spacing w:before="120" w:beforeLines="50" w:beforeAutospacing="0" w:after="120" w:afterLines="50" w:afterAutospacing="0" w:line="600" w:lineRule="exact"/>
        <w:jc w:val="center"/>
        <w:rPr>
          <w:rFonts w:hint="eastAsia" w:ascii="方正大标宋简体" w:hAnsi="宋体" w:eastAsia="方正大标宋简体" w:cs="黑体"/>
          <w:w w:val="95"/>
          <w:sz w:val="44"/>
          <w:szCs w:val="44"/>
          <w:shd w:val="clear" w:color="auto" w:fill="FFFFFF"/>
        </w:rPr>
      </w:pPr>
      <w:r>
        <w:rPr>
          <w:rFonts w:hint="eastAsia" w:ascii="方正大标宋简体" w:hAnsi="宋体" w:eastAsia="方正大标宋简体" w:cs="黑体"/>
          <w:w w:val="95"/>
          <w:sz w:val="44"/>
          <w:szCs w:val="44"/>
          <w:shd w:val="clear" w:color="auto" w:fill="FFFFFF"/>
        </w:rPr>
        <w:t>2019年邓州市“优秀学子家乡行”大学生暑期</w:t>
      </w:r>
    </w:p>
    <w:p>
      <w:pPr>
        <w:pStyle w:val="2"/>
        <w:shd w:val="clear" w:color="auto" w:fill="FFFFFF"/>
        <w:snapToGrid w:val="0"/>
        <w:spacing w:before="120" w:beforeLines="50" w:beforeAutospacing="0" w:after="120" w:afterLines="50" w:afterAutospacing="0" w:line="600" w:lineRule="exact"/>
        <w:jc w:val="center"/>
        <w:rPr>
          <w:rFonts w:hint="eastAsia" w:ascii="方正大标宋简体" w:hAnsi="宋体" w:eastAsia="方正大标宋简体" w:cs="黑体"/>
          <w:w w:val="95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大标宋简体" w:hAnsi="宋体" w:eastAsia="方正大标宋简体" w:cs="黑体"/>
          <w:w w:val="95"/>
          <w:sz w:val="44"/>
          <w:szCs w:val="44"/>
          <w:shd w:val="clear" w:color="auto" w:fill="FFFFFF"/>
        </w:rPr>
        <w:t>社会实践活动报名表</w:t>
      </w:r>
    </w:p>
    <w:bookmarkEnd w:id="0"/>
    <w:p>
      <w:pPr>
        <w:pStyle w:val="2"/>
        <w:shd w:val="clear" w:color="auto" w:fill="FFFFFF"/>
        <w:snapToGrid w:val="0"/>
        <w:spacing w:before="0" w:beforeAutospacing="0" w:after="0" w:afterAutospacing="0" w:line="300" w:lineRule="exact"/>
        <w:jc w:val="center"/>
        <w:rPr>
          <w:rFonts w:ascii="方正小标宋简体" w:hAnsi="Hiragino Sans GB" w:eastAsia="方正小标宋简体" w:cs="Hiragino Sans GB"/>
          <w:w w:val="95"/>
          <w:sz w:val="44"/>
          <w:szCs w:val="44"/>
        </w:rPr>
      </w:pPr>
    </w:p>
    <w:tbl>
      <w:tblPr>
        <w:tblStyle w:val="3"/>
        <w:tblW w:w="91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701"/>
        <w:gridCol w:w="870"/>
        <w:gridCol w:w="765"/>
        <w:gridCol w:w="450"/>
        <w:gridCol w:w="795"/>
        <w:gridCol w:w="1215"/>
        <w:gridCol w:w="1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姓    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  <w:r>
              <w:rPr>
                <w:rFonts w:hint="eastAsia" w:ascii="仿宋_GB2312" w:hAnsi="仿宋" w:eastAsia="仿宋_GB2312" w:cs="仿宋"/>
                <w:sz w:val="25"/>
                <w:szCs w:val="25"/>
              </w:rPr>
              <w:t>民族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701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163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701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163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4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7476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学校、年级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及专业</w:t>
            </w:r>
          </w:p>
        </w:tc>
        <w:tc>
          <w:tcPr>
            <w:tcW w:w="7476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学校放假及开学时间</w:t>
            </w:r>
          </w:p>
        </w:tc>
        <w:tc>
          <w:tcPr>
            <w:tcW w:w="7476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个人简历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及特长</w:t>
            </w:r>
          </w:p>
        </w:tc>
        <w:tc>
          <w:tcPr>
            <w:tcW w:w="7476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70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auto" w:fill="FFFFFF"/>
              </w:rPr>
              <w:t>获奖情况</w:t>
            </w:r>
          </w:p>
        </w:tc>
        <w:tc>
          <w:tcPr>
            <w:tcW w:w="7476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  <w:p>
            <w:pPr>
              <w:widowControl/>
              <w:rPr>
                <w:rFonts w:hint="eastAsia" w:ascii="仿宋_GB2312" w:hAnsi="仿宋" w:eastAsia="仿宋_GB2312" w:cs="仿宋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0997"/>
    <w:rsid w:val="220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2019-06-19T02:41:00Z</dcterms:created>
  <dc:creator>ly</dc:creator>
  <cp:lastModifiedBy>ly</cp:lastModifiedBy>
  <dcterms:modified xsi:type="dcterms:W3CDTF">2019-06-19T02:45:03Z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