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件</w:t>
      </w:r>
    </w:p>
    <w:p>
      <w:pPr>
        <w:pStyle w:val="2"/>
        <w:rPr>
          <w:rFonts w:hint="eastAsia"/>
          <w:lang w:eastAsia="zh-CN"/>
        </w:rPr>
      </w:pP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全面实行邓州市行政许可事项清单管理</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实</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施</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方</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案</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征求意见稿</w:t>
      </w:r>
      <w:r>
        <w:rPr>
          <w:rFonts w:hint="eastAsia" w:ascii="楷体" w:hAnsi="楷体" w:eastAsia="楷体" w:cs="楷体"/>
          <w:b w:val="0"/>
          <w:bCs w:val="0"/>
          <w:sz w:val="32"/>
          <w:szCs w:val="32"/>
        </w:rPr>
        <w:t>）</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sz w:val="32"/>
          <w:szCs w:val="32"/>
        </w:rPr>
        <w:t>行政许可是政府依法管理经济社会事务的重要手段。全面实行行政许可事项清单管理，是深化“放管服”改革优化营商环境的重要举措，有利于明晰行政许可权力边界、规范行政许可运行，为企业和群众打造更加公平高效的审批环境，对于推进政府治理体系和治理能力现代化意义重大。为做好全面实行</w:t>
      </w:r>
      <w:r>
        <w:rPr>
          <w:rFonts w:hint="eastAsia" w:ascii="仿宋" w:hAnsi="仿宋" w:eastAsia="仿宋" w:cs="仿宋"/>
          <w:sz w:val="32"/>
          <w:szCs w:val="32"/>
          <w:lang w:eastAsia="zh-CN"/>
        </w:rPr>
        <w:t>邓州市</w:t>
      </w:r>
      <w:r>
        <w:rPr>
          <w:rFonts w:hint="eastAsia" w:ascii="仿宋" w:hAnsi="仿宋" w:eastAsia="仿宋" w:cs="仿宋"/>
          <w:sz w:val="32"/>
          <w:szCs w:val="32"/>
        </w:rPr>
        <w:t>行政许可事项清单管理工作，经市政府同意，结合我市实际情况，</w:t>
      </w:r>
      <w:r>
        <w:rPr>
          <w:rFonts w:hint="eastAsia" w:ascii="仿宋" w:hAnsi="仿宋" w:eastAsia="仿宋" w:cs="仿宋"/>
          <w:color w:val="auto"/>
          <w:sz w:val="32"/>
          <w:szCs w:val="32"/>
        </w:rPr>
        <w:t>特制定</w:t>
      </w:r>
      <w:r>
        <w:rPr>
          <w:rFonts w:hint="eastAsia" w:ascii="仿宋" w:hAnsi="仿宋" w:eastAsia="仿宋" w:cs="仿宋"/>
          <w:color w:val="auto"/>
          <w:sz w:val="32"/>
          <w:szCs w:val="32"/>
          <w:lang w:eastAsia="zh-CN"/>
        </w:rPr>
        <w:t>方案如下：</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党的十九大、十九届历次全会和党的二十大精神，认真落实党中央、国务院、省委省政府关于深化“放管服”改革优化营商环境的决策部署，正确处理政府和市场、政府和社会的关系，依法编制、严格实施行政许可事项清单，持续推进行政许可标准化、规范化、便利化，加强事前事中事后全链条全领域监管，不断提高审批效率和监管效能，更大激发市场活力和社会创造力，打造市场化、国际化、法治化营商环境，促进经济社会高质量发展。</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2月</w:t>
      </w:r>
      <w:r>
        <w:rPr>
          <w:rFonts w:hint="eastAsia" w:ascii="仿宋" w:hAnsi="仿宋" w:eastAsia="仿宋" w:cs="仿宋"/>
          <w:color w:val="auto"/>
          <w:sz w:val="32"/>
          <w:szCs w:val="32"/>
        </w:rPr>
        <w:t>底前，</w:t>
      </w:r>
      <w:r>
        <w:rPr>
          <w:rFonts w:hint="eastAsia" w:ascii="仿宋" w:hAnsi="仿宋" w:eastAsia="仿宋" w:cs="仿宋"/>
          <w:sz w:val="32"/>
          <w:szCs w:val="32"/>
        </w:rPr>
        <w:t>配合构建形成全国统筹、分级负责、事项统一、权责清晰的行政许可事项清单体系，编制并公布市乡行政许可事项清单，将依法设定的行政许可事项全部纳入清单管理，清单之外一律不得违法实施行政许可。对清单内事项逐项编制完成行政许可实施规范，大幅提升行政许可标准化水平，基本实现同一事项在不同地区和层级同要素管理、同标准办理。</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二、依法编制行政许可事项清单</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市人民政府牵头推进我市行政审批制度改革工作，</w:t>
      </w:r>
      <w:r>
        <w:rPr>
          <w:rFonts w:hint="eastAsia" w:ascii="仿宋" w:hAnsi="仿宋" w:eastAsia="仿宋" w:cs="仿宋"/>
          <w:color w:val="auto"/>
          <w:sz w:val="32"/>
          <w:szCs w:val="32"/>
          <w:lang w:eastAsia="zh-CN"/>
        </w:rPr>
        <w:t>市政府办公室、</w:t>
      </w:r>
      <w:r>
        <w:rPr>
          <w:rFonts w:hint="eastAsia" w:ascii="仿宋" w:hAnsi="仿宋" w:eastAsia="仿宋" w:cs="仿宋"/>
          <w:color w:val="auto"/>
          <w:sz w:val="32"/>
          <w:szCs w:val="32"/>
        </w:rPr>
        <w:t>市政务服务和大数据中心负责组织市政府有关部门</w:t>
      </w:r>
      <w:r>
        <w:rPr>
          <w:rFonts w:hint="eastAsia" w:ascii="仿宋" w:hAnsi="仿宋" w:eastAsia="仿宋" w:cs="仿宋"/>
          <w:color w:val="auto"/>
          <w:sz w:val="32"/>
          <w:szCs w:val="32"/>
          <w:lang w:eastAsia="zh-CN"/>
        </w:rPr>
        <w:t>梳理上级</w:t>
      </w:r>
      <w:r>
        <w:rPr>
          <w:rFonts w:hint="eastAsia" w:ascii="仿宋" w:hAnsi="仿宋" w:eastAsia="仿宋" w:cs="仿宋"/>
          <w:color w:val="auto"/>
          <w:sz w:val="32"/>
          <w:szCs w:val="32"/>
        </w:rPr>
        <w:t>设定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本地区内实施的行政许可事项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编制我市行政许可事项清单，报市</w:t>
      </w:r>
      <w:r>
        <w:rPr>
          <w:rFonts w:hint="eastAsia" w:ascii="仿宋" w:hAnsi="仿宋" w:eastAsia="仿宋" w:cs="仿宋"/>
          <w:color w:val="auto"/>
          <w:sz w:val="32"/>
          <w:szCs w:val="32"/>
          <w:lang w:eastAsia="zh-CN"/>
        </w:rPr>
        <w:t>人民</w:t>
      </w:r>
      <w:r>
        <w:rPr>
          <w:rFonts w:hint="eastAsia" w:ascii="仿宋" w:hAnsi="仿宋" w:eastAsia="仿宋" w:cs="仿宋"/>
          <w:color w:val="auto"/>
          <w:sz w:val="32"/>
          <w:szCs w:val="32"/>
        </w:rPr>
        <w:t>政府审定后向社会公布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并抄送</w:t>
      </w:r>
      <w:r>
        <w:rPr>
          <w:rFonts w:hint="eastAsia" w:ascii="仿宋" w:hAnsi="仿宋" w:eastAsia="仿宋" w:cs="仿宋"/>
          <w:color w:val="auto"/>
          <w:sz w:val="32"/>
          <w:szCs w:val="32"/>
          <w:lang w:eastAsia="zh-CN"/>
        </w:rPr>
        <w:t>南阳</w:t>
      </w:r>
      <w:r>
        <w:rPr>
          <w:rFonts w:hint="eastAsia" w:ascii="仿宋" w:hAnsi="仿宋" w:eastAsia="仿宋" w:cs="仿宋"/>
          <w:color w:val="auto"/>
          <w:sz w:val="32"/>
          <w:szCs w:val="32"/>
        </w:rPr>
        <w:t>市政务服务和大数据</w:t>
      </w:r>
      <w:r>
        <w:rPr>
          <w:rFonts w:hint="eastAsia" w:ascii="仿宋" w:hAnsi="仿宋" w:eastAsia="仿宋" w:cs="仿宋"/>
          <w:color w:val="auto"/>
          <w:sz w:val="32"/>
          <w:szCs w:val="32"/>
          <w:lang w:eastAsia="zh-CN"/>
        </w:rPr>
        <w:t>管理局、南阳市行政审批服务中心。</w:t>
      </w:r>
      <w:r>
        <w:rPr>
          <w:rFonts w:hint="eastAsia" w:ascii="仿宋" w:hAnsi="仿宋" w:eastAsia="仿宋" w:cs="仿宋"/>
          <w:sz w:val="32"/>
          <w:szCs w:val="32"/>
        </w:rPr>
        <w:t>行政许可事项清单中上级设定、本地区实施的事项及其基本要素，不得超出上级清单的范围，确保事项同源、统一规范。</w:t>
      </w:r>
      <w:r>
        <w:rPr>
          <w:rFonts w:hint="eastAsia" w:ascii="仿宋" w:hAnsi="仿宋" w:eastAsia="仿宋" w:cs="仿宋"/>
          <w:sz w:val="32"/>
          <w:szCs w:val="32"/>
          <w:lang w:eastAsia="zh-CN"/>
        </w:rPr>
        <w:t>上级</w:t>
      </w:r>
      <w:r>
        <w:rPr>
          <w:rFonts w:hint="eastAsia" w:ascii="仿宋" w:hAnsi="仿宋" w:eastAsia="仿宋" w:cs="仿宋"/>
          <w:sz w:val="32"/>
          <w:szCs w:val="32"/>
        </w:rPr>
        <w:t>行政许可事项清单</w:t>
      </w:r>
      <w:r>
        <w:rPr>
          <w:rFonts w:hint="eastAsia" w:ascii="仿宋" w:hAnsi="仿宋" w:eastAsia="仿宋" w:cs="仿宋"/>
          <w:sz w:val="32"/>
          <w:szCs w:val="32"/>
          <w:lang w:eastAsia="zh-CN"/>
        </w:rPr>
        <w:t>作出动态</w:t>
      </w:r>
      <w:r>
        <w:rPr>
          <w:rFonts w:hint="eastAsia" w:ascii="仿宋" w:hAnsi="仿宋" w:eastAsia="仿宋" w:cs="仿宋"/>
          <w:sz w:val="32"/>
          <w:szCs w:val="32"/>
        </w:rPr>
        <w:t>调整的，</w:t>
      </w:r>
      <w:r>
        <w:rPr>
          <w:rFonts w:hint="eastAsia" w:ascii="仿宋" w:hAnsi="仿宋" w:eastAsia="仿宋" w:cs="仿宋"/>
          <w:sz w:val="32"/>
          <w:szCs w:val="32"/>
          <w:lang w:eastAsia="zh-CN"/>
        </w:rPr>
        <w:t>下级</w:t>
      </w:r>
      <w:r>
        <w:rPr>
          <w:rFonts w:hint="eastAsia" w:ascii="仿宋" w:hAnsi="仿宋" w:eastAsia="仿宋" w:cs="仿宋"/>
          <w:sz w:val="32"/>
          <w:szCs w:val="32"/>
        </w:rPr>
        <w:t>清单要</w:t>
      </w:r>
      <w:r>
        <w:rPr>
          <w:rFonts w:hint="eastAsia" w:ascii="仿宋" w:hAnsi="仿宋" w:eastAsia="仿宋" w:cs="仿宋"/>
          <w:sz w:val="32"/>
          <w:szCs w:val="32"/>
          <w:lang w:eastAsia="zh-CN"/>
        </w:rPr>
        <w:t>及</w:t>
      </w:r>
      <w:r>
        <w:rPr>
          <w:rFonts w:hint="eastAsia" w:ascii="仿宋" w:hAnsi="仿宋" w:eastAsia="仿宋" w:cs="仿宋"/>
          <w:sz w:val="32"/>
          <w:szCs w:val="32"/>
        </w:rPr>
        <w:t>时作出相应调整。</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三、严格依照清单</w:t>
      </w:r>
      <w:r>
        <w:rPr>
          <w:rFonts w:hint="eastAsia" w:ascii="黑体" w:hAnsi="黑体" w:eastAsia="黑体" w:cs="黑体"/>
          <w:sz w:val="32"/>
          <w:szCs w:val="32"/>
          <w:lang w:eastAsia="zh-CN"/>
        </w:rPr>
        <w:t>规范</w:t>
      </w:r>
      <w:r>
        <w:rPr>
          <w:rFonts w:hint="eastAsia" w:ascii="黑体" w:hAnsi="黑体" w:eastAsia="黑体" w:cs="黑体"/>
          <w:sz w:val="32"/>
          <w:szCs w:val="32"/>
        </w:rPr>
        <w:t>实施行政许可</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对清单内的行政许可事项要</w:t>
      </w:r>
      <w:r>
        <w:rPr>
          <w:rFonts w:hint="eastAsia" w:ascii="仿宋" w:hAnsi="仿宋" w:eastAsia="仿宋" w:cs="仿宋"/>
          <w:sz w:val="32"/>
          <w:szCs w:val="32"/>
          <w:lang w:eastAsia="zh-CN"/>
        </w:rPr>
        <w:t>根据省级制定的实施规范，细化完善本地实施规范。各</w:t>
      </w:r>
      <w:r>
        <w:rPr>
          <w:rFonts w:hint="eastAsia" w:ascii="仿宋" w:hAnsi="仿宋" w:eastAsia="仿宋" w:cs="仿宋"/>
          <w:sz w:val="32"/>
          <w:szCs w:val="32"/>
        </w:rPr>
        <w:t>行政许可实施机关要依照行政许可实施规范制定办事指南，并向社会公布。办事指南一经公布，必须严格遵照执行，不得随意增加许可条件、申请材料、中介服务、审批环节、收费、数量限制等，不得超时限办理行政许可，但可</w:t>
      </w:r>
      <w:r>
        <w:rPr>
          <w:rFonts w:hint="eastAsia" w:ascii="仿宋" w:hAnsi="仿宋" w:eastAsia="仿宋" w:cs="仿宋"/>
          <w:sz w:val="32"/>
          <w:szCs w:val="32"/>
          <w:lang w:eastAsia="zh-CN"/>
        </w:rPr>
        <w:t>以</w:t>
      </w:r>
      <w:r>
        <w:rPr>
          <w:rFonts w:hint="eastAsia" w:ascii="仿宋" w:hAnsi="仿宋" w:eastAsia="仿宋" w:cs="仿宋"/>
          <w:sz w:val="32"/>
          <w:szCs w:val="32"/>
        </w:rPr>
        <w:t>作出有利于行政相对人的合理优化调整。</w:t>
      </w:r>
      <w:r>
        <w:rPr>
          <w:rFonts w:hint="eastAsia" w:ascii="仿宋" w:hAnsi="仿宋" w:eastAsia="仿宋" w:cs="仿宋"/>
          <w:color w:val="auto"/>
          <w:sz w:val="32"/>
          <w:szCs w:val="32"/>
        </w:rPr>
        <w:t>要严格落实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清单之外一律不得违法实施行政许可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的要求，</w:t>
      </w:r>
      <w:r>
        <w:rPr>
          <w:rFonts w:hint="eastAsia" w:ascii="仿宋" w:hAnsi="仿宋" w:eastAsia="仿宋" w:cs="仿宋"/>
          <w:color w:val="auto"/>
          <w:sz w:val="32"/>
          <w:szCs w:val="32"/>
          <w:lang w:eastAsia="zh-CN"/>
        </w:rPr>
        <w:t>严肃清理整治在清单之外</w:t>
      </w:r>
      <w:r>
        <w:rPr>
          <w:rFonts w:hint="eastAsia" w:ascii="仿宋" w:hAnsi="仿宋" w:eastAsia="仿宋" w:cs="仿宋"/>
          <w:color w:val="auto"/>
          <w:sz w:val="32"/>
          <w:szCs w:val="32"/>
        </w:rPr>
        <w:t>以备案、证明、目录、计划、规划、指定、认证、年检等名义变相</w:t>
      </w:r>
      <w:r>
        <w:rPr>
          <w:rFonts w:hint="eastAsia" w:ascii="仿宋" w:hAnsi="仿宋" w:eastAsia="仿宋" w:cs="仿宋"/>
          <w:color w:val="auto"/>
          <w:sz w:val="32"/>
          <w:szCs w:val="32"/>
          <w:lang w:eastAsia="zh-CN"/>
        </w:rPr>
        <w:t>实施行政许可的行为。</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四、加强事前事中事后全链条全领域监管</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对列入清单的事项，各有关部门要充分评估实际情况和风险隐患，科学划分风险等级，明确监管重点环节，实施有针对性、差异化的监管政策，提升监管的精准性和有效性</w:t>
      </w:r>
      <w:r>
        <w:rPr>
          <w:rFonts w:hint="eastAsia" w:ascii="仿宋" w:hAnsi="仿宋" w:eastAsia="仿宋" w:cs="仿宋"/>
          <w:sz w:val="32"/>
          <w:szCs w:val="32"/>
          <w:lang w:eastAsia="zh-CN"/>
        </w:rPr>
        <w:t>。</w:t>
      </w:r>
      <w:r>
        <w:rPr>
          <w:rFonts w:hint="eastAsia" w:ascii="仿宋" w:hAnsi="仿宋" w:eastAsia="仿宋" w:cs="仿宋"/>
          <w:sz w:val="32"/>
          <w:szCs w:val="32"/>
        </w:rPr>
        <w:t>对清单内事项逐项明确监管主体</w:t>
      </w:r>
      <w:r>
        <w:rPr>
          <w:rFonts w:hint="eastAsia" w:ascii="仿宋" w:hAnsi="仿宋" w:eastAsia="仿宋" w:cs="仿宋"/>
          <w:sz w:val="32"/>
          <w:szCs w:val="32"/>
          <w:lang w:eastAsia="zh-CN"/>
        </w:rPr>
        <w:t>，完善监管规则和标准</w:t>
      </w:r>
      <w:r>
        <w:rPr>
          <w:rFonts w:hint="eastAsia" w:ascii="仿宋" w:hAnsi="仿宋" w:eastAsia="仿宋" w:cs="仿宋"/>
          <w:sz w:val="32"/>
          <w:szCs w:val="32"/>
        </w:rPr>
        <w:t>。实行相对集中行政许可权改革的，要明晰审管边界，强化审管互动，确保无缝衔接。对取消和下放的行政许可事项，要</w:t>
      </w:r>
      <w:r>
        <w:rPr>
          <w:rFonts w:hint="eastAsia" w:ascii="仿宋" w:hAnsi="仿宋" w:eastAsia="仿宋" w:cs="仿宋"/>
          <w:sz w:val="32"/>
          <w:szCs w:val="32"/>
          <w:lang w:eastAsia="zh-CN"/>
        </w:rPr>
        <w:t>健全管理机制，明确监管责任，提高监管效能，</w:t>
      </w:r>
      <w:r>
        <w:rPr>
          <w:rFonts w:hint="eastAsia" w:ascii="仿宋" w:hAnsi="仿宋" w:eastAsia="仿宋" w:cs="仿宋"/>
          <w:sz w:val="32"/>
          <w:szCs w:val="32"/>
        </w:rPr>
        <w:t>坚决杜绝一放了之、只批不管等问题。</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加强</w:t>
      </w:r>
      <w:r>
        <w:rPr>
          <w:rFonts w:hint="eastAsia" w:ascii="黑体" w:hAnsi="黑体" w:eastAsia="黑体" w:cs="黑体"/>
          <w:sz w:val="32"/>
          <w:szCs w:val="32"/>
        </w:rPr>
        <w:t>清单实施</w:t>
      </w:r>
      <w:r>
        <w:rPr>
          <w:rFonts w:hint="eastAsia" w:ascii="黑体" w:hAnsi="黑体" w:eastAsia="黑体" w:cs="黑体"/>
          <w:sz w:val="32"/>
          <w:szCs w:val="32"/>
          <w:lang w:eastAsia="zh-CN"/>
        </w:rPr>
        <w:t>组织</w:t>
      </w:r>
      <w:r>
        <w:rPr>
          <w:rFonts w:hint="eastAsia" w:ascii="黑体" w:hAnsi="黑体" w:eastAsia="黑体" w:cs="黑体"/>
          <w:sz w:val="32"/>
          <w:szCs w:val="32"/>
        </w:rPr>
        <w:t>保障</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rPr>
        <w:t>各有关部门要高度重视全面实行行政许可事项清单管理工作，加强统筹协调，及时研究解决清单管理和行政许可实施中的重大问题，推动工作落地落实。要畅通投诉举报渠道，依托“12345政务服务便民热线”、政务服务“好差评”系统、政府门户网站等接受社会监督。</w:t>
      </w:r>
      <w:r>
        <w:rPr>
          <w:rFonts w:hint="eastAsia" w:ascii="仿宋" w:hAnsi="仿宋" w:eastAsia="仿宋" w:cs="仿宋"/>
          <w:sz w:val="32"/>
          <w:szCs w:val="32"/>
          <w:shd w:val="clear" w:color="auto" w:fill="FFFFFF"/>
        </w:rPr>
        <w:t>市</w:t>
      </w:r>
      <w:r>
        <w:rPr>
          <w:rFonts w:hint="eastAsia" w:ascii="仿宋" w:hAnsi="仿宋" w:eastAsia="仿宋" w:cs="仿宋"/>
          <w:sz w:val="32"/>
          <w:szCs w:val="32"/>
          <w:shd w:val="clear" w:color="auto" w:fill="FFFFFF"/>
          <w:lang w:eastAsia="zh-CN"/>
        </w:rPr>
        <w:t>政府办、市</w:t>
      </w:r>
      <w:r>
        <w:rPr>
          <w:rFonts w:hint="eastAsia" w:ascii="仿宋" w:hAnsi="仿宋" w:eastAsia="仿宋" w:cs="仿宋"/>
          <w:sz w:val="32"/>
          <w:szCs w:val="32"/>
          <w:shd w:val="clear" w:color="auto" w:fill="FFFFFF"/>
        </w:rPr>
        <w:t>政务服务和大数据中心要加强对各有关部门行政许可事项清单</w:t>
      </w:r>
      <w:r>
        <w:rPr>
          <w:rFonts w:hint="eastAsia" w:ascii="仿宋" w:hAnsi="仿宋" w:eastAsia="仿宋" w:cs="仿宋"/>
          <w:sz w:val="32"/>
          <w:szCs w:val="32"/>
        </w:rPr>
        <w:t>管理工作的指导、协调</w:t>
      </w:r>
      <w:r>
        <w:rPr>
          <w:rFonts w:hint="eastAsia" w:ascii="仿宋" w:hAnsi="仿宋" w:eastAsia="仿宋" w:cs="仿宋"/>
          <w:sz w:val="32"/>
          <w:szCs w:val="32"/>
          <w:lang w:eastAsia="zh-CN"/>
        </w:rPr>
        <w:t>，对</w:t>
      </w:r>
      <w:r>
        <w:rPr>
          <w:rFonts w:hint="eastAsia" w:ascii="仿宋" w:hAnsi="仿宋" w:eastAsia="仿宋" w:cs="仿宋"/>
          <w:sz w:val="32"/>
          <w:szCs w:val="32"/>
          <w:shd w:val="clear" w:color="auto" w:fill="FFFFFF"/>
          <w:lang w:eastAsia="zh-CN"/>
        </w:rPr>
        <w:t>实施情况动态评估和全程监督，重要事项及时向市人民政府和上级审改牵头机构报告。</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sectPr>
          <w:headerReference r:id="rId3" w:type="default"/>
          <w:footerReference r:id="rId4" w:type="default"/>
          <w:pgSz w:w="11905" w:h="16838"/>
          <w:pgMar w:top="1701" w:right="1417" w:bottom="1417" w:left="1417" w:header="851" w:footer="1134" w:gutter="0"/>
          <w:pgNumType w:fmt="numberInDash"/>
          <w:cols w:space="720" w:num="1"/>
          <w:rtlGutter w:val="0"/>
          <w:docGrid w:type="lines" w:linePitch="319" w:charSpace="0"/>
        </w:sectPr>
      </w:pPr>
      <w:r>
        <w:rPr>
          <w:rFonts w:hint="eastAsia" w:ascii="仿宋" w:hAnsi="仿宋" w:eastAsia="仿宋" w:cs="仿宋"/>
          <w:sz w:val="32"/>
          <w:szCs w:val="32"/>
        </w:rPr>
        <w:t>附件：邓州市行政许可事项清单（2022年版）</w:t>
      </w:r>
    </w:p>
    <w:p>
      <w:pPr>
        <w:pStyle w:val="2"/>
        <w:rPr>
          <w:rFonts w:hint="eastAsia" w:ascii="黑体" w:hAnsi="黑体" w:eastAsia="黑体" w:cs="黑体"/>
          <w:sz w:val="40"/>
          <w:szCs w:val="40"/>
        </w:rPr>
      </w:pPr>
      <w:r>
        <w:rPr>
          <w:rFonts w:hint="eastAsia" w:ascii="黑体" w:hAnsi="黑体" w:eastAsia="黑体" w:cs="黑体"/>
          <w:sz w:val="40"/>
          <w:szCs w:val="40"/>
        </w:rPr>
        <w:t>附</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件</w:t>
      </w:r>
    </w:p>
    <w:p>
      <w:pPr>
        <w:pStyle w:val="2"/>
        <w:keepNext w:val="0"/>
        <w:keepLines w:val="0"/>
        <w:pageBreakBefore w:val="0"/>
        <w:widowControl/>
        <w:kinsoku/>
        <w:wordWrap/>
        <w:overflowPunct/>
        <w:topLinePunct w:val="0"/>
        <w:autoSpaceDE/>
        <w:autoSpaceDN/>
        <w:bidi w:val="0"/>
        <w:adjustRightInd/>
        <w:snapToGrid/>
        <w:spacing w:after="0" w:line="600" w:lineRule="exact"/>
        <w:jc w:val="center"/>
        <w:textAlignment w:val="baseline"/>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rPr>
        <w:t>邓州市行政许可事项清单（2022年版</w:t>
      </w:r>
      <w:r>
        <w:rPr>
          <w:rFonts w:hint="eastAsia" w:ascii="方正小标宋简体" w:hAnsi="方正小标宋简体" w:eastAsia="方正小标宋简体" w:cs="方正小标宋简体"/>
          <w:sz w:val="48"/>
          <w:szCs w:val="48"/>
          <w:lang w:eastAsia="zh-CN"/>
        </w:rPr>
        <w:t>）</w:t>
      </w:r>
    </w:p>
    <w:tbl>
      <w:tblPr>
        <w:tblStyle w:val="9"/>
        <w:tblW w:w="21555" w:type="dxa"/>
        <w:jc w:val="center"/>
        <w:shd w:val="clear" w:color="auto" w:fill="auto"/>
        <w:tblLayout w:type="fixed"/>
        <w:tblCellMar>
          <w:top w:w="0" w:type="dxa"/>
          <w:left w:w="0" w:type="dxa"/>
          <w:bottom w:w="0" w:type="dxa"/>
          <w:right w:w="0" w:type="dxa"/>
        </w:tblCellMar>
      </w:tblPr>
      <w:tblGrid>
        <w:gridCol w:w="547"/>
        <w:gridCol w:w="1244"/>
        <w:gridCol w:w="3478"/>
        <w:gridCol w:w="3614"/>
        <w:gridCol w:w="2386"/>
        <w:gridCol w:w="10286"/>
      </w:tblGrid>
      <w:tr>
        <w:tblPrEx>
          <w:shd w:val="clear" w:color="auto" w:fill="auto"/>
          <w:tblCellMar>
            <w:top w:w="0" w:type="dxa"/>
            <w:left w:w="0" w:type="dxa"/>
            <w:bottom w:w="0" w:type="dxa"/>
            <w:right w:w="0" w:type="dxa"/>
          </w:tblCellMar>
        </w:tblPrEx>
        <w:trPr>
          <w:trHeight w:val="232" w:hRule="atLeast"/>
          <w:tblHeader/>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省主管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部门</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事项名称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南阳市实施机关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邓州市实施机关</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设</w:t>
            </w:r>
            <w:r>
              <w:rPr>
                <w:rStyle w:val="27"/>
                <w:rFonts w:hint="eastAsia" w:ascii="黑体" w:hAnsi="黑体" w:eastAsia="黑体" w:cs="黑体"/>
                <w:sz w:val="28"/>
                <w:szCs w:val="28"/>
                <w:lang w:val="en-US" w:eastAsia="zh-CN" w:bidi="ar"/>
              </w:rPr>
              <w:t>定和实施依据</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档案局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延</w:t>
            </w:r>
            <w:r>
              <w:rPr>
                <w:rStyle w:val="28"/>
                <w:rFonts w:hint="eastAsia" w:ascii="仿宋" w:hAnsi="仿宋" w:eastAsia="仿宋" w:cs="仿宋"/>
                <w:sz w:val="28"/>
                <w:szCs w:val="28"/>
                <w:lang w:val="en-US" w:eastAsia="zh-CN" w:bidi="ar"/>
              </w:rPr>
              <w:t>期移交档案审批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南阳市档案局；县级档案主管部门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邓州市档案局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中华人民共和国档案法实施办法》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省新闻出版局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出版物零售业务</w:t>
            </w:r>
            <w:r>
              <w:rPr>
                <w:rStyle w:val="28"/>
                <w:rFonts w:hint="eastAsia" w:ascii="仿宋" w:hAnsi="仿宋" w:eastAsia="仿宋" w:cs="仿宋"/>
                <w:sz w:val="28"/>
                <w:szCs w:val="28"/>
                <w:lang w:val="en-US" w:eastAsia="zh-CN" w:bidi="ar"/>
              </w:rPr>
              <w:t>经营许可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县级新闻出版部门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邓州市新闻出版局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《出版管理条例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省新闻出版局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内部资料性出版物准印审批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市新闻出版局（部分为初审）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邓州市新闻出版局（一次性内部资料准印证核发）</w:t>
            </w: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Style w:val="29"/>
                <w:rFonts w:hint="eastAsia" w:ascii="仿宋" w:hAnsi="仿宋" w:eastAsia="仿宋" w:cs="仿宋"/>
                <w:sz w:val="28"/>
                <w:szCs w:val="28"/>
                <w:lang w:val="en-US" w:eastAsia="zh-CN" w:bidi="ar"/>
              </w:rPr>
              <w:t>《</w:t>
            </w:r>
            <w:r>
              <w:rPr>
                <w:rStyle w:val="28"/>
                <w:rFonts w:hint="eastAsia" w:ascii="仿宋" w:hAnsi="仿宋" w:eastAsia="仿宋" w:cs="仿宋"/>
                <w:sz w:val="28"/>
                <w:szCs w:val="28"/>
                <w:lang w:val="en-US" w:eastAsia="zh-CN" w:bidi="ar"/>
              </w:rPr>
              <w:t>印刷业管理条例》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Style w:val="29"/>
                <w:rFonts w:hint="eastAsia" w:ascii="仿宋" w:hAnsi="仿宋" w:eastAsia="仿宋" w:cs="仿宋"/>
                <w:sz w:val="28"/>
                <w:szCs w:val="28"/>
                <w:lang w:val="en-US" w:eastAsia="zh-CN" w:bidi="ar"/>
              </w:rPr>
              <w:t>《内部资料性出版物管理办法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Style w:val="29"/>
                <w:rFonts w:hint="eastAsia" w:ascii="仿宋" w:hAnsi="仿宋" w:eastAsia="仿宋" w:cs="仿宋"/>
                <w:sz w:val="28"/>
                <w:szCs w:val="28"/>
                <w:lang w:val="en-US" w:eastAsia="zh-CN" w:bidi="ar"/>
              </w:rPr>
              <w:t>《</w:t>
            </w:r>
            <w:r>
              <w:rPr>
                <w:rStyle w:val="28"/>
                <w:rFonts w:hint="eastAsia" w:ascii="仿宋" w:hAnsi="仿宋" w:eastAsia="仿宋" w:cs="仿宋"/>
                <w:sz w:val="28"/>
                <w:szCs w:val="28"/>
                <w:lang w:val="en-US" w:eastAsia="zh-CN" w:bidi="ar"/>
              </w:rPr>
              <w:t>河南省新闻出版局关于加强和改进内部资料性出版物审批管理工作的通知》</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省新闻出版局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印刷企业设立、变更、兼并、合并、分立审批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南阳市新闻出版局；县级新闻出版部门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邓州市新闻出版局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印刷业管理条例》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《出版管理条例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《南阳市人民政府关于公布第二批赋予县（市）的经济社会管理权限清单的通知》（宛政文〔2022〕27号）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省电影局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电影放映单位设立审批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县级电影部门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邓州市新闻出版局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中华人民共和国电影产业促进法》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《电影管理条例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外商投资电影院暂行规定》</w:t>
            </w:r>
          </w:p>
        </w:tc>
      </w:tr>
      <w:tr>
        <w:tblPrEx>
          <w:shd w:val="clear" w:color="auto" w:fill="auto"/>
          <w:tblCellMar>
            <w:top w:w="0" w:type="dxa"/>
            <w:left w:w="0" w:type="dxa"/>
            <w:bottom w:w="0" w:type="dxa"/>
            <w:right w:w="0" w:type="dxa"/>
          </w:tblCellMar>
        </w:tblPrEx>
        <w:trPr>
          <w:trHeight w:val="23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省委编办</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事业单位登记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南阳市委编办；县级事业单位登记管理机关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邓州市委编办</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《事业单位登记管理暂行条例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《中央编办关于批转&lt;事业单位登记管理暂行条例实施细则&gt;&lt;事业单位法人年度报告公示办法（试行）&gt;的通知》（中央编办发〔2014〕4号）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省国防科工局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占</w:t>
            </w:r>
            <w:r>
              <w:rPr>
                <w:rStyle w:val="28"/>
                <w:rFonts w:hint="eastAsia" w:ascii="仿宋" w:hAnsi="仿宋" w:eastAsia="仿宋" w:cs="仿宋"/>
                <w:sz w:val="28"/>
                <w:szCs w:val="28"/>
                <w:lang w:val="en-US" w:eastAsia="zh-CN" w:bidi="ar"/>
              </w:rPr>
              <w:t>用国防交通控制范围土地审批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南阳市交通局；县级国防交通主管机构</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《中华人民共和国国防交通法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《国防交通条例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省发展改革委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固定资产投资项目核准（含国发〔2016〕72号文件规定的外商投资项目）</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南阳市政府（由市发改委承办）；县级政府</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邓州市发改委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企业投资项目核准和备案管理条例》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《国务院关于发布政府核准的投资项目目录（2016年本）的通知》（国发〔2016〕72号）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《河南省人民政府办公厅关于发布政府核准的投资项目目录（河南省2017年本）的通知》（豫政办〔2017〕56号）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省发展改革委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固</w:t>
            </w:r>
            <w:r>
              <w:rPr>
                <w:rStyle w:val="28"/>
                <w:rFonts w:hint="eastAsia" w:ascii="仿宋" w:hAnsi="仿宋" w:eastAsia="仿宋" w:cs="仿宋"/>
                <w:sz w:val="28"/>
                <w:szCs w:val="28"/>
                <w:lang w:val="en-US" w:eastAsia="zh-CN" w:bidi="ar"/>
              </w:rPr>
              <w:t>定资产投资项目节能审查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南阳市发改委；县级发展改革部门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邓州市发改委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《中华人民共和国节约能源法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固定资产投资项目节能审查办法》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省发展改革委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w:t>
            </w:r>
            <w:r>
              <w:rPr>
                <w:rStyle w:val="28"/>
                <w:rFonts w:hint="eastAsia" w:ascii="仿宋" w:hAnsi="仿宋" w:eastAsia="仿宋" w:cs="仿宋"/>
                <w:sz w:val="28"/>
                <w:szCs w:val="28"/>
                <w:lang w:val="en-US" w:eastAsia="zh-CN" w:bidi="ar"/>
              </w:rPr>
              <w:t>电力设施周围或者电力设施保护区内进行可能危及电力设施安全作业审批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南阳市发改委；县级电力管理部门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国网邓州供电公司</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《中华人民共和国电力法》</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《电力设施保护条例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省发展改革委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新建不能满足管道保护要求的石油天然气管道防护方案审批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南阳市发改委；县级发展改革部门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邓州市发改委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中华人民共和国石油天然气管道保护法》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省发展改革委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可能影响石油天然气管道保护的施工作业审批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县级发展改革部门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邓州市发改委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中华人民共和国石油天然气管道保护法》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省教育厅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民办、中外合作开办中等及以下学校和其他教育机构筹设审批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县级教育部门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邓州市教体局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《中华人民共和国民办教育促进法》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中华人民共和国中外合作办学条例》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《国务院关于当前发展学前教育的若干意见》（国发〔2010〕41号）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 河南省人民政府&lt;关于推进新发展格局下河南县域经济高质量发展的若干意见（试行）&gt;的通知》（豫发〔2021〕23号）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61"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省教育厅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中等及以下学校和其他教育机构设置审批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县级教育部门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邓州市教体局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中华人民共和国教育法》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中华人民共和国民办教育促进法》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中华人民共和国民办教育促进法实施条例》</w:t>
            </w:r>
          </w:p>
        </w:tc>
      </w:tr>
      <w:tr>
        <w:tblPrEx>
          <w:shd w:val="clear" w:color="auto" w:fill="auto"/>
          <w:tblCellMar>
            <w:top w:w="0" w:type="dxa"/>
            <w:left w:w="0" w:type="dxa"/>
            <w:bottom w:w="0" w:type="dxa"/>
            <w:right w:w="0" w:type="dxa"/>
          </w:tblCellMar>
        </w:tblPrEx>
        <w:trPr>
          <w:trHeight w:val="27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中华人民共和国中外合作办学条例》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《国务院关于当前发展学前教育的若干意见》（国发〔2010〕41号）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《国务院办公厅关于规范校外培训机构发展的意见》（国办发〔2018〕80号）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 河南省人民政府&lt;关于推进新发展格局下河南县域经济高质量发展的若干意见（试行）&gt;的通知》（豫发〔2021〕23号）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教育厅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从事文艺、体育等专业训练的社会组织自行实施义务教育审批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县级教育部门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邓州市教体局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《中华人民共和国义务教育法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教育厅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校车使用许可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县级政府（由教育部门会同公安机关、交通运输部门承办）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邓州市教体局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《校车安全管理条例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《关于明确南阳市校车使用许可办理事项的通知》（宛校安办〔2019〕7号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省教育厅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教师资格认定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南阳市教育局；县级教育部门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邓州市教体局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中华人民共和国教师法》</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《教师资格条例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79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教育厅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适龄儿童、少年因身体状况需要延缓入学或者休学审批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县级教育部门；乡镇政府</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邓州市教体局；乡镇政府</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《中华人民共和国义务教育法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120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省民族宗教委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宗教活动场所筹</w:t>
            </w:r>
            <w:r>
              <w:rPr>
                <w:rStyle w:val="28"/>
                <w:rFonts w:hint="eastAsia" w:ascii="仿宋" w:hAnsi="仿宋" w:eastAsia="仿宋" w:cs="仿宋"/>
                <w:sz w:val="28"/>
                <w:szCs w:val="28"/>
                <w:lang w:val="en-US" w:eastAsia="zh-CN" w:bidi="ar"/>
              </w:rPr>
              <w:t>备设立审批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南阳市民族宗教局（部分为初审，权限内事项由县级宗教部门初审）</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邓州市民宗局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75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省民族宗教委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w:t>
            </w:r>
            <w:r>
              <w:rPr>
                <w:rStyle w:val="28"/>
                <w:rFonts w:hint="eastAsia" w:ascii="仿宋" w:hAnsi="仿宋" w:eastAsia="仿宋" w:cs="仿宋"/>
                <w:sz w:val="28"/>
                <w:szCs w:val="28"/>
                <w:lang w:val="en-US" w:eastAsia="zh-CN" w:bidi="ar"/>
              </w:rPr>
              <w:t>教活动场所设立、变更、注销登记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县级宗教部门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邓州市民宗局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省民族宗教委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宗教活动场所内</w:t>
            </w:r>
            <w:r>
              <w:rPr>
                <w:rStyle w:val="28"/>
                <w:rFonts w:hint="eastAsia" w:ascii="仿宋" w:hAnsi="仿宋" w:eastAsia="仿宋" w:cs="仿宋"/>
                <w:sz w:val="28"/>
                <w:szCs w:val="28"/>
                <w:lang w:val="en-US" w:eastAsia="zh-CN" w:bidi="ar"/>
              </w:rPr>
              <w:t>改建或者新建建筑物许可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南阳市民族宗教局（部分为初审，权限内事项由县级宗教部门初审）；县级宗教部门（部分为初审）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邓州市民宗局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《国家宗教事务局关于印发&lt;宗教事务部分行政许可项目实施办法&gt;的通知》（国宗发〔2018〕11号）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省民族宗教委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宗教临时活动地</w:t>
            </w:r>
            <w:r>
              <w:rPr>
                <w:rStyle w:val="28"/>
                <w:rFonts w:hint="eastAsia" w:ascii="仿宋" w:hAnsi="仿宋" w:eastAsia="仿宋" w:cs="仿宋"/>
                <w:sz w:val="28"/>
                <w:szCs w:val="28"/>
                <w:lang w:val="en-US" w:eastAsia="zh-CN" w:bidi="ar"/>
              </w:rPr>
              <w:t>点审批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县级宗教部门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邓州市民宗局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省民族宗教委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w:t>
            </w:r>
            <w:r>
              <w:rPr>
                <w:rStyle w:val="28"/>
                <w:rFonts w:hint="eastAsia" w:ascii="仿宋" w:hAnsi="仿宋" w:eastAsia="仿宋" w:cs="仿宋"/>
                <w:sz w:val="28"/>
                <w:szCs w:val="28"/>
                <w:lang w:val="en-US" w:eastAsia="zh-CN" w:bidi="ar"/>
              </w:rPr>
              <w:t>教团体、宗教院校、宗教活动场所接受境外捐赠审批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南阳市民族宗教局；县级宗教部门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邓州市民宗局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《宗教事务部分行政许可项目实施办法》（国宗发〔2018〕11号）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民用枪支及枪支主要零部件、弹药配置许可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《中华人民共和国枪支管理法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举</w:t>
            </w:r>
            <w:r>
              <w:rPr>
                <w:rStyle w:val="28"/>
                <w:rFonts w:hint="eastAsia" w:ascii="仿宋" w:hAnsi="仿宋" w:eastAsia="仿宋" w:cs="仿宋"/>
                <w:sz w:val="28"/>
                <w:szCs w:val="28"/>
                <w:lang w:val="en-US" w:eastAsia="zh-CN" w:bidi="ar"/>
              </w:rPr>
              <w:t>行集会游行示威许可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中华人民共和国集会游行示威法》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中华人民共和国集会游行示威法实施条例》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w:t>
            </w:r>
            <w:r>
              <w:rPr>
                <w:rStyle w:val="28"/>
                <w:rFonts w:hint="eastAsia" w:ascii="仿宋" w:hAnsi="仿宋" w:eastAsia="仿宋" w:cs="仿宋"/>
                <w:sz w:val="28"/>
                <w:szCs w:val="28"/>
                <w:lang w:val="en-US" w:eastAsia="zh-CN" w:bidi="ar"/>
              </w:rPr>
              <w:t>型群众性活动安全许可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中华人民共和国消防法》</w:t>
            </w:r>
          </w:p>
        </w:tc>
      </w:tr>
      <w:tr>
        <w:tblPrEx>
          <w:shd w:val="clear" w:color="auto" w:fill="auto"/>
          <w:tblCellMar>
            <w:top w:w="0" w:type="dxa"/>
            <w:left w:w="0" w:type="dxa"/>
            <w:bottom w:w="0" w:type="dxa"/>
            <w:right w:w="0" w:type="dxa"/>
          </w:tblCellMar>
        </w:tblPrEx>
        <w:trPr>
          <w:trHeight w:val="28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大型群众性活动安全管理条例》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公章刻制业特种行业许可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印铸刻字业暂行管理规则》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《公安部关于深化娱乐服务场所和特种行业治安管理改革进一步依法加强事中事后监管的工作意见》（公治〔2017〕529号）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旅馆业特种行业许可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旅馆业治安管理办法》</w:t>
            </w:r>
          </w:p>
        </w:tc>
      </w:tr>
      <w:tr>
        <w:tblPrEx>
          <w:shd w:val="clear" w:color="auto" w:fill="auto"/>
          <w:tblCellMar>
            <w:top w:w="0" w:type="dxa"/>
            <w:left w:w="0" w:type="dxa"/>
            <w:bottom w:w="0" w:type="dxa"/>
            <w:right w:w="0" w:type="dxa"/>
          </w:tblCellMar>
        </w:tblPrEx>
        <w:trPr>
          <w:trHeight w:val="28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《公安部关于深化娱乐服务场所和特种行业治安管理改革进一步依法加强事中事后监管的工作意见》（公治〔2017〕529号）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互联网上网服务营业场所信息网络安全审核</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互联网上网服务营业场所管理条例》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举</w:t>
            </w:r>
            <w:r>
              <w:rPr>
                <w:rStyle w:val="28"/>
                <w:rFonts w:hint="eastAsia" w:ascii="仿宋" w:hAnsi="仿宋" w:eastAsia="仿宋" w:cs="仿宋"/>
                <w:sz w:val="28"/>
                <w:szCs w:val="28"/>
                <w:lang w:val="en-US" w:eastAsia="zh-CN" w:bidi="ar"/>
              </w:rPr>
              <w:t>办焰火晚会及其他大型焰火燃放活动许可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烟花爆竹安全管理条例》</w:t>
            </w:r>
          </w:p>
        </w:tc>
      </w:tr>
      <w:tr>
        <w:tblPrEx>
          <w:shd w:val="clear" w:color="auto" w:fill="auto"/>
          <w:tblCellMar>
            <w:top w:w="0" w:type="dxa"/>
            <w:left w:w="0" w:type="dxa"/>
            <w:bottom w:w="0" w:type="dxa"/>
            <w:right w:w="0" w:type="dxa"/>
          </w:tblCellMar>
        </w:tblPrEx>
        <w:trPr>
          <w:trHeight w:val="67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《公安部办公厅关于贯彻执行&lt;大型焰火燃放作业人员资格条件及管理&gt;和&lt;大型焰火燃放作业单位资质条件及管理&gt;有关事项的通知》（公治〔2010〕592号）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烟花爆竹道路运输许可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县级公安机关（运达地或者启运地）</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烟花爆竹安全管理条例》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《公安部治安管理局关于优化烟花爆竹道路运输许可审批进一步深化烟花爆竹“放管服”改革工作的通知》（公治安明发〔2019〕218号）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w:t>
            </w:r>
            <w:r>
              <w:rPr>
                <w:rStyle w:val="28"/>
                <w:rFonts w:hint="eastAsia" w:ascii="仿宋" w:hAnsi="仿宋" w:eastAsia="仿宋" w:cs="仿宋"/>
                <w:sz w:val="28"/>
                <w:szCs w:val="28"/>
                <w:lang w:val="en-US" w:eastAsia="zh-CN" w:bidi="ar"/>
              </w:rPr>
              <w:t>用爆炸物品购买许可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《民用爆炸物品安全管理条例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w:t>
            </w:r>
            <w:r>
              <w:rPr>
                <w:rStyle w:val="28"/>
                <w:rFonts w:hint="eastAsia" w:ascii="仿宋" w:hAnsi="仿宋" w:eastAsia="仿宋" w:cs="仿宋"/>
                <w:sz w:val="28"/>
                <w:szCs w:val="28"/>
                <w:lang w:val="en-US" w:eastAsia="zh-CN" w:bidi="ar"/>
              </w:rPr>
              <w:t>用爆炸物品运输许可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县级公安机关（运达地）</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《民用爆炸物品安全管理条例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剧</w:t>
            </w:r>
            <w:r>
              <w:rPr>
                <w:rStyle w:val="28"/>
                <w:rFonts w:hint="eastAsia" w:ascii="仿宋" w:hAnsi="仿宋" w:eastAsia="仿宋" w:cs="仿宋"/>
                <w:sz w:val="28"/>
                <w:szCs w:val="28"/>
                <w:lang w:val="en-US" w:eastAsia="zh-CN" w:bidi="ar"/>
              </w:rPr>
              <w:t>毒化学品购买许可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剧毒</w:t>
            </w:r>
            <w:r>
              <w:rPr>
                <w:rStyle w:val="28"/>
                <w:rFonts w:hint="eastAsia" w:ascii="仿宋" w:hAnsi="仿宋" w:eastAsia="仿宋" w:cs="仿宋"/>
                <w:sz w:val="28"/>
                <w:szCs w:val="28"/>
                <w:lang w:val="en-US" w:eastAsia="zh-CN" w:bidi="ar"/>
              </w:rPr>
              <w:t>化学品道路运输通行许可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放射</w:t>
            </w:r>
            <w:r>
              <w:rPr>
                <w:rStyle w:val="28"/>
                <w:rFonts w:hint="eastAsia" w:ascii="仿宋" w:hAnsi="仿宋" w:eastAsia="仿宋" w:cs="仿宋"/>
                <w:sz w:val="28"/>
                <w:szCs w:val="28"/>
                <w:lang w:val="en-US" w:eastAsia="zh-CN" w:bidi="ar"/>
              </w:rPr>
              <w:t>性物品道路运输许可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中华人民共和国核安全法》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放射性物品运输安全管理条例》</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运输危险化学品的车辆进入危险化学品运输车辆限制通行区域审批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32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易制毒化学品购买许可（除第一类中的药品类易制毒化学品外）</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《中华人民共和国禁毒法》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易制毒化学品管理条例》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易</w:t>
            </w:r>
            <w:r>
              <w:rPr>
                <w:rStyle w:val="28"/>
                <w:rFonts w:hint="eastAsia" w:ascii="仿宋" w:hAnsi="仿宋" w:eastAsia="仿宋" w:cs="仿宋"/>
                <w:sz w:val="28"/>
                <w:szCs w:val="28"/>
                <w:lang w:val="en-US" w:eastAsia="zh-CN" w:bidi="ar"/>
              </w:rPr>
              <w:t>制毒化学品运输许可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中华人民共和国禁毒法》</w:t>
            </w:r>
          </w:p>
        </w:tc>
      </w:tr>
      <w:tr>
        <w:tblPrEx>
          <w:shd w:val="clear" w:color="auto" w:fill="auto"/>
          <w:tblCellMar>
            <w:top w:w="0" w:type="dxa"/>
            <w:left w:w="0" w:type="dxa"/>
            <w:bottom w:w="0" w:type="dxa"/>
            <w:right w:w="0" w:type="dxa"/>
          </w:tblCellMar>
        </w:tblPrEx>
        <w:trPr>
          <w:trHeight w:val="303"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易制毒化学品管理条例》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金融机构营业场所和金库安全防范设施建设方案审批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《金融机构营业场所和金库安全防范设施建设许可实施办法》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89"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金融机构营业场所和金库安全防范设施建设工程验收</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《金融机构营业场所和金库安全防范设施建设许可实施办法》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机动车登记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机动车登记规定》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《警车管理规定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机动车临时通行</w:t>
            </w:r>
            <w:r>
              <w:rPr>
                <w:rStyle w:val="28"/>
                <w:rFonts w:hint="eastAsia" w:ascii="仿宋" w:hAnsi="仿宋" w:eastAsia="仿宋" w:cs="仿宋"/>
                <w:sz w:val="28"/>
                <w:szCs w:val="28"/>
                <w:lang w:val="en-US" w:eastAsia="zh-CN" w:bidi="ar"/>
              </w:rPr>
              <w:t>牌证核发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机动车检验合格</w:t>
            </w:r>
            <w:r>
              <w:rPr>
                <w:rStyle w:val="28"/>
                <w:rFonts w:hint="eastAsia" w:ascii="仿宋" w:hAnsi="仿宋" w:eastAsia="仿宋" w:cs="仿宋"/>
                <w:sz w:val="28"/>
                <w:szCs w:val="28"/>
                <w:lang w:val="en-US" w:eastAsia="zh-CN" w:bidi="ar"/>
              </w:rPr>
              <w:t>标志核发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机</w:t>
            </w:r>
            <w:r>
              <w:rPr>
                <w:rStyle w:val="28"/>
                <w:rFonts w:hint="eastAsia" w:ascii="仿宋" w:hAnsi="仿宋" w:eastAsia="仿宋" w:cs="仿宋"/>
                <w:sz w:val="28"/>
                <w:szCs w:val="28"/>
                <w:lang w:val="en-US" w:eastAsia="zh-CN" w:bidi="ar"/>
              </w:rPr>
              <w:t>动车驾驶证核发、审验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90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校车驾驶资格许可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《校车安全管理条例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非</w:t>
            </w:r>
            <w:r>
              <w:rPr>
                <w:rStyle w:val="28"/>
                <w:rFonts w:hint="eastAsia" w:ascii="仿宋" w:hAnsi="仿宋" w:eastAsia="仿宋" w:cs="仿宋"/>
                <w:sz w:val="28"/>
                <w:szCs w:val="28"/>
                <w:lang w:val="en-US" w:eastAsia="zh-CN" w:bidi="ar"/>
              </w:rPr>
              <w:t>机动车登记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涉路施工交通安全</w:t>
            </w:r>
            <w:r>
              <w:rPr>
                <w:rStyle w:val="28"/>
                <w:rFonts w:hint="eastAsia" w:ascii="仿宋" w:hAnsi="仿宋" w:eastAsia="仿宋" w:cs="仿宋"/>
                <w:sz w:val="28"/>
                <w:szCs w:val="28"/>
                <w:lang w:val="en-US" w:eastAsia="zh-CN" w:bidi="ar"/>
              </w:rPr>
              <w:t>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《城市道路管理条例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户口迁移审</w:t>
            </w:r>
            <w:r>
              <w:rPr>
                <w:rStyle w:val="28"/>
                <w:rFonts w:hint="eastAsia" w:ascii="仿宋" w:hAnsi="仿宋" w:eastAsia="仿宋" w:cs="仿宋"/>
                <w:sz w:val="28"/>
                <w:szCs w:val="28"/>
                <w:lang w:val="en-US" w:eastAsia="zh-CN" w:bidi="ar"/>
              </w:rPr>
              <w:t>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中华人民共和国户口登记条例》</w:t>
            </w:r>
          </w:p>
        </w:tc>
      </w:tr>
      <w:tr>
        <w:tblPrEx>
          <w:shd w:val="clear" w:color="auto" w:fill="auto"/>
          <w:tblCellMar>
            <w:top w:w="0" w:type="dxa"/>
            <w:left w:w="0" w:type="dxa"/>
            <w:bottom w:w="0" w:type="dxa"/>
            <w:right w:w="0" w:type="dxa"/>
          </w:tblCellMar>
        </w:tblPrEx>
        <w:trPr>
          <w:trHeight w:val="15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普</w:t>
            </w:r>
            <w:r>
              <w:rPr>
                <w:rStyle w:val="28"/>
                <w:rFonts w:hint="eastAsia" w:ascii="仿宋" w:hAnsi="仿宋" w:eastAsia="仿宋" w:cs="仿宋"/>
                <w:sz w:val="28"/>
                <w:szCs w:val="28"/>
                <w:lang w:val="en-US" w:eastAsia="zh-CN" w:bidi="ar"/>
              </w:rPr>
              <w:t>通护照签发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南阳市公安局（受国家移民局委托实施）；县级公安局出入境管理处（受国家移民局委托实施）</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中华人民共和国护照法》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出入境通行证签发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南阳市公安局（受国家移民局委托实施）；县级公安机关出入境管理机构（受国家移民局委托实施）</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中华人民共和国护照法》</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中国公民因私事往来香港地区或者澳门地区的暂行管理办法》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边境</w:t>
            </w:r>
            <w:r>
              <w:rPr>
                <w:rStyle w:val="28"/>
                <w:rFonts w:hint="eastAsia" w:ascii="仿宋" w:hAnsi="仿宋" w:eastAsia="仿宋" w:cs="仿宋"/>
                <w:sz w:val="28"/>
                <w:szCs w:val="28"/>
                <w:lang w:val="en-US" w:eastAsia="zh-CN" w:bidi="ar"/>
              </w:rPr>
              <w:t>管理区通行证核发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南阳市公安局；县级公安机关（含指定的派出所）</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67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内地居民前往港澳通行证、往来港澳通行证及签注签发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南阳市公安局（受国家移民局委托实施）；县级公安机关出入境管理机构（受国家移民局委托实施）</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中国公民因私事往来香港地区或者澳门地区的暂行管理办法》</w:t>
            </w:r>
          </w:p>
        </w:tc>
      </w:tr>
      <w:tr>
        <w:tblPrEx>
          <w:shd w:val="clear" w:color="auto" w:fill="auto"/>
          <w:tblCellMar>
            <w:top w:w="0" w:type="dxa"/>
            <w:left w:w="0" w:type="dxa"/>
            <w:bottom w:w="0" w:type="dxa"/>
            <w:right w:w="0" w:type="dxa"/>
          </w:tblCellMar>
        </w:tblPrEx>
        <w:trPr>
          <w:trHeight w:val="90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港澳居民来往内地通行证签发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南阳市公安局（受中华人民共和国出入境管理局委托实施）；县级公安机关出入境管理机构（受中华人民共和国出入境管理局委托实施）</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《中国公民因私事往来香港地区或者澳门地区的暂行管理办法》</w:t>
            </w:r>
          </w:p>
        </w:tc>
      </w:tr>
      <w:tr>
        <w:tblPrEx>
          <w:shd w:val="clear" w:color="auto" w:fill="auto"/>
          <w:tblCellMar>
            <w:top w:w="0" w:type="dxa"/>
            <w:left w:w="0" w:type="dxa"/>
            <w:bottom w:w="0" w:type="dxa"/>
            <w:right w:w="0" w:type="dxa"/>
          </w:tblCellMar>
        </w:tblPrEx>
        <w:trPr>
          <w:trHeight w:val="90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大陆居民往来台湾通行证及签注签发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南阳市公安局（受中华人民共和国出入境管理局委托实施）；县级公安机关出入境管理机构（受中华人民共和国出入境管理局委托实施）</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《中国公民往来台湾地区管理办法》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省公安厅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台湾居民来往大陆通行证签发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南阳市公安局（受中华人民共和国出入境管理局委托实施）；县级公安局出入境管理机构（受中华人民共和国出入境管理局委托实施）</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邓州市公安局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《中国公民往来台湾地区管理办法》</w:t>
            </w:r>
          </w:p>
        </w:tc>
      </w:tr>
      <w:tr>
        <w:tblPrEx>
          <w:shd w:val="clear" w:color="auto" w:fill="auto"/>
          <w:tblCellMar>
            <w:top w:w="0" w:type="dxa"/>
            <w:left w:w="0" w:type="dxa"/>
            <w:bottom w:w="0" w:type="dxa"/>
            <w:right w:w="0" w:type="dxa"/>
          </w:tblCellMar>
        </w:tblPrEx>
        <w:trPr>
          <w:trHeight w:val="134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省民政厅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社会团体成立、变更、注销登记及修改章程核准</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政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邓州市民政局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《社会团体登记管理条例》</w:t>
            </w:r>
          </w:p>
        </w:tc>
      </w:tr>
      <w:tr>
        <w:tblPrEx>
          <w:shd w:val="clear" w:color="auto" w:fill="auto"/>
          <w:tblCellMar>
            <w:top w:w="0" w:type="dxa"/>
            <w:left w:w="0" w:type="dxa"/>
            <w:bottom w:w="0" w:type="dxa"/>
            <w:right w:w="0" w:type="dxa"/>
          </w:tblCellMar>
        </w:tblPrEx>
        <w:trPr>
          <w:trHeight w:val="112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省民政厅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民办非企业单位成立、变更、注销登记及修改章程核准</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政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邓州市民政局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《民办非企业单位登记管理暂行条例》</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民政厅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宗教活动场所法</w:t>
            </w:r>
            <w:r>
              <w:rPr>
                <w:rStyle w:val="28"/>
                <w:rFonts w:hint="eastAsia" w:ascii="仿宋" w:hAnsi="仿宋" w:eastAsia="仿宋" w:cs="仿宋"/>
                <w:sz w:val="28"/>
                <w:szCs w:val="28"/>
                <w:lang w:val="en-US" w:eastAsia="zh-CN" w:bidi="ar"/>
              </w:rPr>
              <w:t>人成立、变更、注销登记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县级民政部门（由县级宗教部门实施前置审查）</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邓州市民政局（由邓州市民宗局实施前置审查）</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《宗教事务条例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民政厅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慈</w:t>
            </w:r>
            <w:r>
              <w:rPr>
                <w:rStyle w:val="28"/>
                <w:rFonts w:hint="eastAsia" w:ascii="仿宋" w:hAnsi="仿宋" w:eastAsia="仿宋" w:cs="仿宋"/>
                <w:sz w:val="28"/>
                <w:szCs w:val="28"/>
                <w:lang w:val="en-US" w:eastAsia="zh-CN" w:bidi="ar"/>
              </w:rPr>
              <w:t>善组织公开募捐资格审批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南阳市民政局；县级民政部门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邓州市民政局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中华人民共和国慈善法》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民政厅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殡</w:t>
            </w:r>
            <w:r>
              <w:rPr>
                <w:rStyle w:val="28"/>
                <w:rFonts w:hint="eastAsia" w:ascii="仿宋" w:hAnsi="仿宋" w:eastAsia="仿宋" w:cs="仿宋"/>
                <w:sz w:val="28"/>
                <w:szCs w:val="28"/>
                <w:lang w:val="en-US" w:eastAsia="zh-CN" w:bidi="ar"/>
              </w:rPr>
              <w:t>葬设施建设审批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南阳市政府；南阳市民政局；县级政府；县级民政部门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邓州市民政局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《殡葬管理条例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民政厅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地名</w:t>
            </w:r>
            <w:r>
              <w:rPr>
                <w:rStyle w:val="28"/>
                <w:rFonts w:hint="eastAsia" w:ascii="仿宋" w:hAnsi="仿宋" w:eastAsia="仿宋" w:cs="仿宋"/>
                <w:sz w:val="28"/>
                <w:szCs w:val="28"/>
                <w:lang w:val="en-US" w:eastAsia="zh-CN" w:bidi="ar"/>
              </w:rPr>
              <w:t>命名、更名审批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南阳市民政局；县级有关部门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邓州市民政局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《地名管理条例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97"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省司法厅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spacing w:val="-6"/>
                <w:kern w:val="0"/>
                <w:sz w:val="28"/>
                <w:szCs w:val="28"/>
                <w:u w:val="none"/>
                <w:lang w:val="en-US" w:eastAsia="zh-CN" w:bidi="ar"/>
              </w:rPr>
              <w:t>律师执业、变更执业机构许可（含香港、澳门永久性居民中的中国居民及台湾居民申请律师执业、变更执业机构）</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南阳市司法局（初审）；县级司法行政部门（初审）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邓州市司法局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《中华人民共和国律师法》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省司法厅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基层法律服务工作者执业核准</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南阳市司法局；县级司法行政部门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邓州市司法局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7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《国务院关于第六批取消和调整行政审批项目的决定》（国发〔2012〕52号）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省司法厅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律师事务所及分所设立、变更、注销许可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南阳市司法局（初审）；县级司法行政部门（初审）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邓州市司法局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中华人民共和国律师法》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303"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省财政厅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中介机构从事代理记账业务审批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县级财政部门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邓州市财政局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中华人民共和国会计法》</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《代理记账管理办法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《河南省财政厅关于进一步规范全省代理记账行业管理的通知》（豫财会〔2022〕26号）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《南阳市人民政府关于取消下放调整和保留行政审批项目的决定》（宛政〔2014〕68号）</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省人力资源社会保障厅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职业培训学校筹设审批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南阳市人社局；县级人力资源社会保障部门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邓州市人社局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中华人民共和国民办教育促进法》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中华人民共和国中外合作办学条例》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省人力资源社会保障厅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职业培训学校办学许可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南阳市人社局；县级人力资源社会保障部门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邓州市人社局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中华人民共和国民办教育促进法》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中华人民共和国中外合作办学条例》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68"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省人力资源社会保障厅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人力资源服务许可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南阳市人社局；县级人力资源社会保障部门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邓州市人社局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《中华人民共和国就业促进法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人力资源市场暂行条例》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省人力资源社会保障厅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劳务派遣经营许可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南阳市人社局；县级人力资源社会保障部门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邓州市人社局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《中华人民共和国劳动合同法》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《劳务派遣行政许可实施办法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省人力资源社会保障厅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企业实行不定时工作制和综合计算工时工作制审批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南阳市人社局；县级人力资源社会保障部门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邓州市人社局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《中华人民共和国劳动法》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《劳动部关于印发&lt;关于企业实行不定时工作制和综合计算工时工作制的审批办法&gt;的通知》（劳部发〔1994〕503号）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法人或者其他组</w:t>
            </w:r>
            <w:r>
              <w:rPr>
                <w:rStyle w:val="28"/>
                <w:rFonts w:hint="eastAsia" w:ascii="仿宋" w:hAnsi="仿宋" w:eastAsia="仿宋" w:cs="仿宋"/>
                <w:sz w:val="28"/>
                <w:szCs w:val="28"/>
                <w:lang w:val="en-US" w:eastAsia="zh-CN" w:bidi="ar"/>
              </w:rPr>
              <w:t>织需要利用属于国家秘密的基础测绘成果审批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南阳市自然资源和规划局；县级自然资源部门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中华人民共和国测绘成果管理条例》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《国家测绘局关于印发&lt;基础测绘成果提供使用管理暂行办法&gt;的通知》（国测法字〔2006〕13号）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河南省测绘成果管理办法》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建设项目用地预审与选址意见书核发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南阳市自然资源和规划局；县级自然资源部门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《中华人民共和国城乡规划法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《中华人民共和国土地管理法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中华人民共和国土地管理法实施条例》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《建设项目用地预审管理办法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《自然资源部关于以“多规合一”为基础推进规划用地“多审合一、多证合一”改革的通知》（自然资规〔2019〕2号）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《河南省实施&lt;中华人民共和国城乡规划法&gt;办法》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w:t>
            </w:r>
            <w:r>
              <w:rPr>
                <w:rStyle w:val="28"/>
                <w:rFonts w:hint="eastAsia" w:ascii="仿宋" w:hAnsi="仿宋" w:eastAsia="仿宋" w:cs="仿宋"/>
                <w:sz w:val="28"/>
                <w:szCs w:val="28"/>
                <w:lang w:val="en-US" w:eastAsia="zh-CN" w:bidi="ar"/>
              </w:rPr>
              <w:t>有建设用地使用权出让后土地使用权分割转让批准</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南阳市自然资源和规划局；县级自然资源部门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w:t>
            </w:r>
            <w:r>
              <w:rPr>
                <w:rStyle w:val="28"/>
                <w:rFonts w:hint="eastAsia" w:ascii="仿宋" w:hAnsi="仿宋" w:eastAsia="仿宋" w:cs="仿宋"/>
                <w:sz w:val="28"/>
                <w:szCs w:val="28"/>
                <w:lang w:val="en-US" w:eastAsia="zh-CN" w:bidi="ar"/>
              </w:rPr>
              <w:t>华人民共和国城镇国有土地使用权出让和转让暂行条例》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乡（镇）村企业使用集体建设用地审批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南阳市政府（由南阳市自然资源和规划局承办）；县级政府（由自然资源部门承办）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《中华人民共和国土地管理法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河南省实施&lt;土地管理法&gt;办法》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乡（镇）村公共设施、公益事业使用集体建设用地审批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南阳市政府（由南阳市自然资源和规划局承办）；县级政府（由自然资源部门承办）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《中华人民共和国土地管理法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河南省实施&lt;土地管理法&gt;办法》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临</w:t>
            </w:r>
            <w:r>
              <w:rPr>
                <w:rStyle w:val="28"/>
                <w:rFonts w:hint="eastAsia" w:ascii="仿宋" w:hAnsi="仿宋" w:eastAsia="仿宋" w:cs="仿宋"/>
                <w:sz w:val="28"/>
                <w:szCs w:val="28"/>
                <w:lang w:val="en-US" w:eastAsia="zh-CN" w:bidi="ar"/>
              </w:rPr>
              <w:t>时用地审批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南阳市自然资源和规划局；县级自然资源部门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《中华人民共和国土地管理法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1"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建设用地、临时建</w:t>
            </w:r>
            <w:r>
              <w:rPr>
                <w:rStyle w:val="28"/>
                <w:rFonts w:hint="eastAsia" w:ascii="仿宋" w:hAnsi="仿宋" w:eastAsia="仿宋" w:cs="仿宋"/>
                <w:sz w:val="28"/>
                <w:szCs w:val="28"/>
                <w:lang w:val="en-US" w:eastAsia="zh-CN" w:bidi="ar"/>
              </w:rPr>
              <w:t>设用地规划许可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南阳市自然资源和规划局；县级自然资源部门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《中华人民共和国城乡规划法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河南省实施&lt;中华人民共和国城乡规划法&gt;办法》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开发未确定使用权的国有荒山、荒地、荒滩从事生产审查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县级政府（由自然资源主管部门承办）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《中华人民共和国土地管理法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中华人民共和国土地管理法实施条例》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河南省实施&lt;土地管理法&gt;办法》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《关于推进新发展格局下河南县域经济高质量发展的若干意见（试行）》（豫发〔2021〕23号）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《南阳市自然资源和规划局关于向各县（市）下放部分省辖市级经济社会管理权限的通知》（〔2021〕83号）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建设工程、临时建</w:t>
            </w:r>
            <w:r>
              <w:rPr>
                <w:rStyle w:val="28"/>
                <w:rFonts w:hint="eastAsia" w:ascii="仿宋" w:hAnsi="仿宋" w:eastAsia="仿宋" w:cs="仿宋"/>
                <w:sz w:val="28"/>
                <w:szCs w:val="28"/>
                <w:lang w:val="en-US" w:eastAsia="zh-CN" w:bidi="ar"/>
              </w:rPr>
              <w:t>设工程规划许可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南阳市自然资源和规划局；县级自然资源部门；省政府确定的镇政府</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邓州市自然资源和规划局；乡镇政府</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《中华人民共和国城乡规划法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河南省实施&lt;中华人民共和国城乡规划法&gt;办法》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乡村建设规划许可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w:t>
            </w:r>
            <w:bookmarkStart w:id="0" w:name="_GoBack"/>
            <w:bookmarkEnd w:id="0"/>
            <w:r>
              <w:rPr>
                <w:rFonts w:hint="eastAsia" w:ascii="仿宋" w:hAnsi="仿宋" w:eastAsia="仿宋" w:cs="仿宋"/>
                <w:i w:val="0"/>
                <w:color w:val="000000"/>
                <w:kern w:val="0"/>
                <w:sz w:val="28"/>
                <w:szCs w:val="28"/>
                <w:u w:val="none"/>
                <w:lang w:val="en-US" w:eastAsia="zh-CN" w:bidi="ar"/>
              </w:rPr>
              <w:t>自然资源和规划局（由乡、镇人民政府初审）；县级自然资源部门（由乡、镇人民政府初审）；乡、镇人民政府</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邓州市自然资源和规划局；乡镇政府</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《中华人民共和国城乡规划法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河南省实施&lt;中华人民共和国城乡规划法&gt;办法》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勘查矿产资源审批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市自然资源和规划局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《中华人民共和国矿产资源法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中华人民共和国矿产资源法实施细则》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矿产资源勘查区块登记管理办法》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61"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开采矿产资源审批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市自然资源和规划局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《中华人民共和国矿产资源法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中华人民共和国矿产资源法实施细则》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《矿产资源开采登记管理办法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省自然资源厅</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w:t>
            </w:r>
            <w:r>
              <w:rPr>
                <w:rStyle w:val="28"/>
                <w:rFonts w:hint="eastAsia" w:ascii="仿宋" w:hAnsi="仿宋" w:eastAsia="仿宋" w:cs="仿宋"/>
                <w:sz w:val="28"/>
                <w:szCs w:val="28"/>
                <w:lang w:val="en-US" w:eastAsia="zh-CN" w:bidi="ar"/>
              </w:rPr>
              <w:t>图审核</w:t>
            </w:r>
          </w:p>
        </w:tc>
        <w:tc>
          <w:tcPr>
            <w:tcW w:w="3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市自然资源和规划局</w:t>
            </w:r>
          </w:p>
        </w:tc>
        <w:tc>
          <w:tcPr>
            <w:tcW w:w="2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《地图管理条例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76"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一般建设项目环境影响评价审批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南阳市生态环境局；县级生态环境部门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《中华人民共和国环境保护法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中华人民共和国环境影响评价法》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中华人民共和国大气污染防治法》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中华人民共和国土壤污染防治法》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中华人民共和国固体废物污染环境防治法》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中华人民共和国噪声污染防治法》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《建设项目环境保护管理条例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核与辐射类建设项目环境影响评价审批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南阳市生态环境局；县级生态环境部门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《中华人民共和国环境保护法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303"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中华人民共和国环境影响评价法》</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中华人民共和国放射性污染防治法》</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中华人民共和国核安全法》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排污许可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南阳市生态环境局（部分事项委托县级生态环境部门实施）</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《中华人民共和国环境保护法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中华人民共和国大气污染防治法》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中华人民共和国固体废物污染环境防治法》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中华人民共和国土壤污染防治法》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《排污许可管理条例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《河南省减少污染物排放条例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江河、湖泊新建、改建或者扩大排污口审批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南阳市生态环境局；县级生态环境部门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中华人民共和国水法》</w:t>
            </w:r>
          </w:p>
        </w:tc>
      </w:tr>
      <w:tr>
        <w:tblPrEx>
          <w:shd w:val="clear" w:color="auto" w:fill="auto"/>
          <w:tblCellMar>
            <w:top w:w="0" w:type="dxa"/>
            <w:left w:w="0" w:type="dxa"/>
            <w:bottom w:w="0" w:type="dxa"/>
            <w:right w:w="0" w:type="dxa"/>
          </w:tblCellMar>
        </w:tblPrEx>
        <w:trPr>
          <w:trHeight w:val="324"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中华人民共和国水污染防治法》</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《中华人民共和国长江保护法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《中央编办关于生态环境部流域生态环境监管机构设置有关事项的通知》（中央编办发〔2019〕26号）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防治污染设施拆除或闲置审批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南阳市生态环境局；县级生态环境部门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《中华人民共和国环境保护法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中华人民共和国海洋环境保护法》</w:t>
            </w:r>
          </w:p>
        </w:tc>
      </w:tr>
      <w:tr>
        <w:tblPrEx>
          <w:shd w:val="clear" w:color="auto" w:fill="auto"/>
          <w:tblCellMar>
            <w:top w:w="0" w:type="dxa"/>
            <w:left w:w="0" w:type="dxa"/>
            <w:bottom w:w="0" w:type="dxa"/>
            <w:right w:w="0" w:type="dxa"/>
          </w:tblCellMar>
        </w:tblPrEx>
        <w:trPr>
          <w:trHeight w:val="2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《防治海洋工程建设项目污染损害海洋环境管理条例》</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《中华人民共和国噪声污染防治法》</w:t>
            </w:r>
          </w:p>
        </w:tc>
      </w:tr>
      <w:tr>
        <w:tblPrEx>
          <w:shd w:val="clear" w:color="auto" w:fill="auto"/>
          <w:tblCellMar>
            <w:top w:w="0" w:type="dxa"/>
            <w:left w:w="0" w:type="dxa"/>
            <w:bottom w:w="0" w:type="dxa"/>
            <w:right w:w="0" w:type="dxa"/>
          </w:tblCellMar>
        </w:tblPrEx>
        <w:trPr>
          <w:trHeight w:val="268"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危险废物经营许可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南阳市生态环境局；县级生态环境部门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中华人民共和国固体废物污染环境防治法》</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危险废物经营许可证管理办法》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放</w:t>
            </w:r>
            <w:r>
              <w:rPr>
                <w:rStyle w:val="28"/>
                <w:rFonts w:hint="eastAsia" w:ascii="仿宋" w:hAnsi="仿宋" w:eastAsia="仿宋" w:cs="仿宋"/>
                <w:sz w:val="28"/>
                <w:szCs w:val="28"/>
                <w:lang w:val="en-US" w:eastAsia="zh-CN" w:bidi="ar"/>
              </w:rPr>
              <w:t>射性核素排放许可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南阳市生态环境局；县级生态环境部门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南阳市生态环境局邓州分局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中华人民共和国放射性污染防治法》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废</w:t>
            </w:r>
            <w:r>
              <w:rPr>
                <w:rStyle w:val="28"/>
                <w:rFonts w:hint="eastAsia" w:ascii="仿宋" w:hAnsi="仿宋" w:eastAsia="仿宋" w:cs="仿宋"/>
                <w:sz w:val="28"/>
                <w:szCs w:val="28"/>
                <w:lang w:val="en-US" w:eastAsia="zh-CN" w:bidi="ar"/>
              </w:rPr>
              <w:t>弃电器电子产品处理企业资格审批</w:t>
            </w:r>
          </w:p>
        </w:tc>
        <w:tc>
          <w:tcPr>
            <w:tcW w:w="3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市生态环境局</w:t>
            </w:r>
          </w:p>
        </w:tc>
        <w:tc>
          <w:tcPr>
            <w:tcW w:w="2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废弃电器电子产品回收处理管理条例》</w:t>
            </w:r>
          </w:p>
        </w:tc>
      </w:tr>
      <w:tr>
        <w:tblPrEx>
          <w:shd w:val="clear" w:color="auto" w:fill="auto"/>
          <w:tblCellMar>
            <w:top w:w="0" w:type="dxa"/>
            <w:left w:w="0" w:type="dxa"/>
            <w:bottom w:w="0" w:type="dxa"/>
            <w:right w:w="0" w:type="dxa"/>
          </w:tblCellMar>
        </w:tblPrEx>
        <w:trPr>
          <w:trHeight w:val="268"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省生态环境厅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辐射安全许可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市生态环境局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中华人民共和国放射性污染防治法》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放射性同位素与射线装置安全和防护条例》</w:t>
            </w:r>
          </w:p>
        </w:tc>
      </w:tr>
      <w:tr>
        <w:tblPrEx>
          <w:shd w:val="clear" w:color="auto" w:fill="auto"/>
          <w:tblCellMar>
            <w:top w:w="0" w:type="dxa"/>
            <w:left w:w="0" w:type="dxa"/>
            <w:bottom w:w="0" w:type="dxa"/>
            <w:right w:w="0" w:type="dxa"/>
          </w:tblCellMar>
        </w:tblPrEx>
        <w:trPr>
          <w:trHeight w:val="81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《国务院关于深化“证照分离”改革进一步激发市场主体发展活力的通知》（国发〔2021〕7号）</w:t>
            </w:r>
          </w:p>
        </w:tc>
      </w:tr>
      <w:tr>
        <w:tblPrEx>
          <w:shd w:val="clear" w:color="auto" w:fill="auto"/>
          <w:tblCellMar>
            <w:top w:w="0" w:type="dxa"/>
            <w:left w:w="0" w:type="dxa"/>
            <w:bottom w:w="0" w:type="dxa"/>
            <w:right w:w="0" w:type="dxa"/>
          </w:tblCellMar>
        </w:tblPrEx>
        <w:trPr>
          <w:trHeight w:val="89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《河南省人民政府办公厅关于赋予长葛市等9个践行县域治理“三起来”示范县（市）部分省辖市级经济社会管理权限的通知》（豫政办〔2020〕36号）</w:t>
            </w:r>
          </w:p>
        </w:tc>
      </w:tr>
      <w:tr>
        <w:tblPrEx>
          <w:shd w:val="clear" w:color="auto" w:fill="auto"/>
          <w:tblCellMar>
            <w:top w:w="0" w:type="dxa"/>
            <w:left w:w="0" w:type="dxa"/>
            <w:bottom w:w="0" w:type="dxa"/>
            <w:right w:w="0" w:type="dxa"/>
          </w:tblCellMar>
        </w:tblPrEx>
        <w:trPr>
          <w:trHeight w:val="88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《中共河南省委办公厅河南省人民政府办公厅关于公布河南省第二批践行县域治理“三起来”示范县（市）名单的通知》（豫办〔2021〕18号）</w:t>
            </w:r>
          </w:p>
        </w:tc>
      </w:tr>
      <w:tr>
        <w:tblPrEx>
          <w:shd w:val="clear" w:color="auto" w:fill="auto"/>
          <w:tblCellMar>
            <w:top w:w="0" w:type="dxa"/>
            <w:left w:w="0" w:type="dxa"/>
            <w:bottom w:w="0" w:type="dxa"/>
            <w:right w:w="0" w:type="dxa"/>
          </w:tblCellMar>
        </w:tblPrEx>
        <w:trPr>
          <w:trHeight w:val="268"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建筑业企业资质认定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涉及公路、水运、水利、电子通信、铁路、民航总承包和专业承包资质的，审批时征求有关行业主管部门意见；部分事项由省住房城乡建设厅授权实施；委托宛城区、卧龙区住房城乡建设部门实施其属地事项）；县级住房城乡建设部门（涉及公路、水运、水利、电子通信、铁路、民航总承包和专业承包资质的，审批时征求有关行业主管部门意见）</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《中华人民共和国建筑法》</w:t>
            </w:r>
          </w:p>
        </w:tc>
      </w:tr>
      <w:tr>
        <w:tblPrEx>
          <w:shd w:val="clear" w:color="auto" w:fill="auto"/>
          <w:tblCellMar>
            <w:top w:w="0" w:type="dxa"/>
            <w:left w:w="0" w:type="dxa"/>
            <w:bottom w:w="0" w:type="dxa"/>
            <w:right w:w="0" w:type="dxa"/>
          </w:tblCellMar>
        </w:tblPrEx>
        <w:trPr>
          <w:trHeight w:val="2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建设工程质量管理条例》</w:t>
            </w:r>
          </w:p>
        </w:tc>
      </w:tr>
      <w:tr>
        <w:tblPrEx>
          <w:shd w:val="clear" w:color="auto" w:fill="auto"/>
          <w:tblCellMar>
            <w:top w:w="0" w:type="dxa"/>
            <w:left w:w="0" w:type="dxa"/>
            <w:bottom w:w="0" w:type="dxa"/>
            <w:right w:w="0" w:type="dxa"/>
          </w:tblCellMar>
        </w:tblPrEx>
        <w:trPr>
          <w:trHeight w:val="2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建筑业企业资质管理规定》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《南阳市人民政府关于公布在南阳市中心城区落实的权责事项清单的通知》宛政文〔2022〕26号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《中共南阳市委机构编制委员会关于印发&lt;南阳市市管开发区放权赋权工作方案&gt;的通知》宛编〔2022〕10号</w:t>
            </w:r>
          </w:p>
        </w:tc>
      </w:tr>
      <w:tr>
        <w:tblPrEx>
          <w:shd w:val="clear" w:color="auto" w:fill="auto"/>
          <w:tblCellMar>
            <w:top w:w="0" w:type="dxa"/>
            <w:left w:w="0" w:type="dxa"/>
            <w:bottom w:w="0" w:type="dxa"/>
            <w:right w:w="0" w:type="dxa"/>
          </w:tblCellMar>
        </w:tblPrEx>
        <w:trPr>
          <w:trHeight w:val="240"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工程监理企业资质认定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涉及公路、水运、水利、电子通信、铁路、民航行业和专业资质的，审批时征求有关行业主管部门意见；委托宛城区、卧龙区住房城乡建设部门实施其属地事项）；县级住房城乡建设部门（涉及电子通信、铁路、民航专业资质的，审批时征求有关行业主管部门意见）</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中华人民共和国建筑法》</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建设工程质量管理条例》</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《工程监理企业资质管理规定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《国务院关于深化“证照分离”改革进一步激发市场主体发展活力的通知》（国发〔2021〕7号）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《南阳市人民政府关于公布在南阳市中心城区落实的权责事项清单的通知》（宛政文〔2022〕26号）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《中共南阳市委机构编制委员会关于印发&lt;南阳市市管开发区放权赋权工作方案&gt;的通知》（宛编〔2022〕10号）</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建筑工程施工许可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县级住房城乡建设部门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中华人民共和国建筑法》</w:t>
            </w:r>
          </w:p>
        </w:tc>
      </w:tr>
      <w:tr>
        <w:tblPrEx>
          <w:shd w:val="clear" w:color="auto" w:fill="auto"/>
          <w:tblCellMar>
            <w:top w:w="0" w:type="dxa"/>
            <w:left w:w="0" w:type="dxa"/>
            <w:bottom w:w="0" w:type="dxa"/>
            <w:right w:w="0" w:type="dxa"/>
          </w:tblCellMar>
        </w:tblPrEx>
        <w:trPr>
          <w:trHeight w:val="2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《建筑工程施工许可管理办法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《南阳市行政审批制度改革工作领导小组关于取消下放调整和保留行政审批项目的决定》（宛审改组〔2016〕2号）</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建筑施工企业主要负责人、项目负责人和专职安全生产管理人员安全生产考核</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南阳市住建局（部分事项由省住房城乡建设厅授权实施）；县级住房城乡建设部门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《建设工程安全生产管理条例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pacing w:val="-6"/>
                <w:sz w:val="28"/>
                <w:szCs w:val="28"/>
                <w:lang w:val="en-US" w:eastAsia="zh-CN" w:bidi="ar"/>
              </w:rPr>
              <w:t>建筑施工企业主要负责人、项目负责人和专职安全生产管理人员安全生产管理规定》</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建筑施工特种作业人员职业资格认定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南阳市住建局（部分事项由省住房城乡建设厅授权实施）；县级住房城乡建设部门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《建设工程安全生产管理条例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建筑起重机械安全监督管理规定》</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商</w:t>
            </w:r>
            <w:r>
              <w:rPr>
                <w:rStyle w:val="28"/>
                <w:rFonts w:hint="eastAsia" w:ascii="仿宋" w:hAnsi="仿宋" w:eastAsia="仿宋" w:cs="仿宋"/>
                <w:sz w:val="28"/>
                <w:szCs w:val="28"/>
                <w:lang w:val="en-US" w:eastAsia="zh-CN" w:bidi="ar"/>
              </w:rPr>
              <w:t>品房预售许可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南阳市住建局；县级住房城乡建设（房产）部门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邓州市房管中心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中华人民共和国城市房地产管理法》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房地产开发企业资质核定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南阳市住建局（部分事项受省住房城乡建设厅委托实施初审）；县级房产部门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邓州市房管中心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城市房地产开发经营管理条例》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房地产开发企业资质管理规定》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《中共南阳市委机构编制委员会关于印发&lt;南阳市市管开发区放权赋权工作方案&gt;的通知》（宛编〔2022〕10号）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关闭、闲置、拆除城市环境卫生设施许可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南阳市城管局会同生态环境局；县级环境卫生部门会同生态环境部门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中华人民共和国固体废物污染环境防治法》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《南阳市人民政府关于取消下放调整和保留行政审批项目的决定》（宛政〔2014〕68号）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拆</w:t>
            </w:r>
            <w:r>
              <w:rPr>
                <w:rStyle w:val="28"/>
                <w:rFonts w:hint="eastAsia" w:ascii="仿宋" w:hAnsi="仿宋" w:eastAsia="仿宋" w:cs="仿宋"/>
                <w:sz w:val="28"/>
                <w:szCs w:val="28"/>
                <w:lang w:val="en-US" w:eastAsia="zh-CN" w:bidi="ar"/>
              </w:rPr>
              <w:t>除环境卫生设施许可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南阳市城管局，县级城市政府环境卫生部门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城市市容和环境卫生管理条例》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《南阳市人民政府关于取消下放调整和保留行政审批项目的决定》（宛政〔2014〕68号）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从事城市生活垃圾经营性清扫、收集、运输、处理服务审批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南阳市城管局，县级城市政府环境卫生部门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城市建筑垃圾处</w:t>
            </w:r>
            <w:r>
              <w:rPr>
                <w:rStyle w:val="28"/>
                <w:rFonts w:hint="eastAsia" w:ascii="仿宋" w:hAnsi="仿宋" w:eastAsia="仿宋" w:cs="仿宋"/>
                <w:sz w:val="28"/>
                <w:szCs w:val="28"/>
                <w:lang w:val="en-US" w:eastAsia="zh-CN" w:bidi="ar"/>
              </w:rPr>
              <w:t>置核准</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县级城市政府环境卫生部门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《南阳市行政审批制度改革工作领导小组&lt;关于取消下放调整和保留行政审批项目的决定&gt;》(宛审改组〔2016〕2号)</w:t>
            </w:r>
          </w:p>
        </w:tc>
      </w:tr>
      <w:tr>
        <w:tblPrEx>
          <w:shd w:val="clear" w:color="auto" w:fill="auto"/>
          <w:tblCellMar>
            <w:top w:w="0" w:type="dxa"/>
            <w:left w:w="0" w:type="dxa"/>
            <w:bottom w:w="0" w:type="dxa"/>
            <w:right w:w="0" w:type="dxa"/>
          </w:tblCellMar>
        </w:tblPrEx>
        <w:trPr>
          <w:trHeight w:val="297"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城镇污水排入排</w:t>
            </w:r>
            <w:r>
              <w:rPr>
                <w:rStyle w:val="28"/>
                <w:rFonts w:hint="eastAsia" w:ascii="仿宋" w:hAnsi="仿宋" w:eastAsia="仿宋" w:cs="仿宋"/>
                <w:sz w:val="28"/>
                <w:szCs w:val="28"/>
                <w:lang w:val="en-US" w:eastAsia="zh-CN" w:bidi="ar"/>
              </w:rPr>
              <w:t>水管网许可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县级城镇排水部门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城镇排水与污水处理条例》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《南阳市人民政府办公室&lt;关于印发南阳市城市照明管理办法等三个文件&gt;的通知》（宛政办〔2021〕51号）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拆除、改动、迁移城市公共供水设施审核</w:t>
            </w:r>
          </w:p>
        </w:tc>
        <w:tc>
          <w:tcPr>
            <w:tcW w:w="3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南阳市城管局；县级城市供水部门</w:t>
            </w:r>
          </w:p>
        </w:tc>
        <w:tc>
          <w:tcPr>
            <w:tcW w:w="2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《城市供水条例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拆除、改动城镇排水与污水处理设施审核</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南阳市城管局；县级城市供水部门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城镇排水与污水处理条例》</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燃</w:t>
            </w:r>
            <w:r>
              <w:rPr>
                <w:rStyle w:val="28"/>
                <w:rFonts w:hint="eastAsia" w:ascii="仿宋" w:hAnsi="仿宋" w:eastAsia="仿宋" w:cs="仿宋"/>
                <w:sz w:val="28"/>
                <w:szCs w:val="28"/>
                <w:lang w:val="en-US" w:eastAsia="zh-CN" w:bidi="ar"/>
              </w:rPr>
              <w:t>气经营许可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南阳市城管局；县级燃气管理部门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《城镇燃气管理条例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燃</w:t>
            </w:r>
            <w:r>
              <w:rPr>
                <w:rStyle w:val="28"/>
                <w:rFonts w:hint="eastAsia" w:ascii="仿宋" w:hAnsi="仿宋" w:eastAsia="仿宋" w:cs="仿宋"/>
                <w:sz w:val="28"/>
                <w:szCs w:val="28"/>
                <w:lang w:val="en-US" w:eastAsia="zh-CN" w:bidi="ar"/>
              </w:rPr>
              <w:t>气经营者改动市政燃气设施审批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南阳市城管局；县级燃气管理部门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《城镇燃气管理条例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《国务院关于第六批取消和调整行政审批项目的决定》（国发〔2012〕52号）</w:t>
            </w:r>
          </w:p>
        </w:tc>
      </w:tr>
      <w:tr>
        <w:tblPrEx>
          <w:shd w:val="clear" w:color="auto" w:fill="auto"/>
          <w:tblCellMar>
            <w:top w:w="0" w:type="dxa"/>
            <w:left w:w="0" w:type="dxa"/>
            <w:bottom w:w="0" w:type="dxa"/>
            <w:right w:w="0" w:type="dxa"/>
          </w:tblCellMar>
        </w:tblPrEx>
        <w:trPr>
          <w:trHeight w:val="67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w:t>
            </w:r>
            <w:r>
              <w:rPr>
                <w:rStyle w:val="28"/>
                <w:rFonts w:hint="eastAsia" w:ascii="仿宋" w:hAnsi="仿宋" w:eastAsia="仿宋" w:cs="仿宋"/>
                <w:sz w:val="28"/>
                <w:szCs w:val="28"/>
                <w:lang w:val="en-US" w:eastAsia="zh-CN" w:bidi="ar"/>
              </w:rPr>
              <w:t>政设施建设类审批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南阳市政府（由南阳市城管局承办）；南阳市城管局；县政府（由县南阳市政工程部门承办）；县级南阳市政工程部门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《城市道路管理条例》</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特殊车辆在城市道</w:t>
            </w:r>
            <w:r>
              <w:rPr>
                <w:rStyle w:val="28"/>
                <w:rFonts w:hint="eastAsia" w:ascii="仿宋" w:hAnsi="仿宋" w:eastAsia="仿宋" w:cs="仿宋"/>
                <w:sz w:val="28"/>
                <w:szCs w:val="28"/>
                <w:lang w:val="en-US" w:eastAsia="zh-CN" w:bidi="ar"/>
              </w:rPr>
              <w:t>路上行驶审批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南阳市城管局；县级市政工程部门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《城市道路管理条例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改</w:t>
            </w:r>
            <w:r>
              <w:rPr>
                <w:rStyle w:val="28"/>
                <w:rFonts w:hint="eastAsia" w:ascii="仿宋" w:hAnsi="仿宋" w:eastAsia="仿宋" w:cs="仿宋"/>
                <w:sz w:val="28"/>
                <w:szCs w:val="28"/>
                <w:lang w:val="en-US" w:eastAsia="zh-CN" w:bidi="ar"/>
              </w:rPr>
              <w:t>变绿化规划、绿化用地的使用性质审批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南阳市城管局，县级城市政府环境卫生部门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工程建设涉及城</w:t>
            </w:r>
            <w:r>
              <w:rPr>
                <w:rStyle w:val="28"/>
                <w:rFonts w:hint="eastAsia" w:ascii="仿宋" w:hAnsi="仿宋" w:eastAsia="仿宋" w:cs="仿宋"/>
                <w:sz w:val="28"/>
                <w:szCs w:val="28"/>
                <w:lang w:val="en-US" w:eastAsia="zh-CN" w:bidi="ar"/>
              </w:rPr>
              <w:t>市绿地、树木审批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南阳市城管局，县级城市政府环境卫生部门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《城市绿化条例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历史</w:t>
            </w:r>
            <w:r>
              <w:rPr>
                <w:rStyle w:val="28"/>
                <w:rFonts w:hint="eastAsia" w:ascii="仿宋" w:hAnsi="仿宋" w:eastAsia="仿宋" w:cs="仿宋"/>
                <w:sz w:val="28"/>
                <w:szCs w:val="28"/>
                <w:lang w:val="en-US" w:eastAsia="zh-CN" w:bidi="ar"/>
              </w:rPr>
              <w:t>建筑实施原址保护审批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南阳市住建局会同文化广电和旅游局；县政府依法确定的部门会同文物部门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《历史文化名城名镇名村保护条例》</w:t>
            </w:r>
          </w:p>
        </w:tc>
      </w:tr>
      <w:tr>
        <w:tblPrEx>
          <w:shd w:val="clear" w:color="auto" w:fill="auto"/>
          <w:tblCellMar>
            <w:top w:w="0" w:type="dxa"/>
            <w:left w:w="0" w:type="dxa"/>
            <w:bottom w:w="0" w:type="dxa"/>
            <w:right w:w="0" w:type="dxa"/>
          </w:tblCellMar>
        </w:tblPrEx>
        <w:trPr>
          <w:trHeight w:val="67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历史文化街区、名</w:t>
            </w:r>
            <w:r>
              <w:rPr>
                <w:rStyle w:val="28"/>
                <w:rFonts w:hint="eastAsia" w:ascii="仿宋" w:hAnsi="仿宋" w:eastAsia="仿宋" w:cs="仿宋"/>
                <w:sz w:val="28"/>
                <w:szCs w:val="28"/>
                <w:lang w:val="en-US" w:eastAsia="zh-CN" w:bidi="ar"/>
              </w:rPr>
              <w:t>镇、名村核心保护范围内拆除历史建筑以外的建筑物、构筑物或者其他设施审批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南阳市住建局会同文化广电和旅游局；县政府依法确定的部门会同文物部门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《历史文化名城名镇名村保护条例》</w:t>
            </w:r>
          </w:p>
        </w:tc>
      </w:tr>
      <w:tr>
        <w:tblPrEx>
          <w:shd w:val="clear" w:color="auto" w:fill="auto"/>
          <w:tblCellMar>
            <w:top w:w="0" w:type="dxa"/>
            <w:left w:w="0" w:type="dxa"/>
            <w:bottom w:w="0" w:type="dxa"/>
            <w:right w:w="0" w:type="dxa"/>
          </w:tblCellMar>
        </w:tblPrEx>
        <w:trPr>
          <w:trHeight w:val="67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历史</w:t>
            </w:r>
            <w:r>
              <w:rPr>
                <w:rStyle w:val="28"/>
                <w:rFonts w:hint="eastAsia" w:ascii="仿宋" w:hAnsi="仿宋" w:eastAsia="仿宋" w:cs="仿宋"/>
                <w:sz w:val="28"/>
                <w:szCs w:val="28"/>
                <w:lang w:val="en-US" w:eastAsia="zh-CN" w:bidi="ar"/>
              </w:rPr>
              <w:t>建筑外部修缮装饰、添加设施以及改变历史建筑的结构或者使用性质审批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南阳市住建局会同文化广电和旅游局；县政府依法确定的部门会同文物部门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《历史文化名城名镇名村保护条例》</w:t>
            </w:r>
          </w:p>
        </w:tc>
      </w:tr>
      <w:tr>
        <w:tblPrEx>
          <w:shd w:val="clear" w:color="auto" w:fill="auto"/>
          <w:tblCellMar>
            <w:top w:w="0" w:type="dxa"/>
            <w:left w:w="0" w:type="dxa"/>
            <w:bottom w:w="0" w:type="dxa"/>
            <w:right w:w="0" w:type="dxa"/>
          </w:tblCellMar>
        </w:tblPrEx>
        <w:trPr>
          <w:trHeight w:val="261"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建设工程消防设计审查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县级住房城乡建设部门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中华人民共和国消防法》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建设工程消防设计审查验收管理暂行规定》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w:t>
            </w:r>
            <w:r>
              <w:rPr>
                <w:rStyle w:val="28"/>
                <w:rFonts w:hint="eastAsia" w:ascii="仿宋" w:hAnsi="仿宋" w:eastAsia="仿宋" w:cs="仿宋"/>
                <w:sz w:val="28"/>
                <w:szCs w:val="28"/>
                <w:lang w:val="en-US" w:eastAsia="zh-CN" w:bidi="ar"/>
              </w:rPr>
              <w:t>设工程消防验收</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南阳市住建局；县级住房城乡建设部门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中华人民共和国消防法》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建设工程消防设计审查验收管理暂行规定》</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在村庄、集镇规</w:t>
            </w:r>
            <w:r>
              <w:rPr>
                <w:rStyle w:val="28"/>
                <w:rFonts w:hint="eastAsia" w:ascii="仿宋" w:hAnsi="仿宋" w:eastAsia="仿宋" w:cs="仿宋"/>
                <w:sz w:val="28"/>
                <w:szCs w:val="28"/>
                <w:lang w:val="en-US" w:eastAsia="zh-CN" w:bidi="ar"/>
              </w:rPr>
              <w:t>划区内公共场所修建临时建筑等设施审批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乡镇政府</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乡镇政府</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《村庄和集镇规划建设管理条例》</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设置大型户外广告及在城市建筑物、设施上悬挂、张贴宣传品审批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南阳市城管局，县级城市政府环境卫生部门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城市市容和环境卫生管理条例》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临时性建筑物搭建、堆放物料、占道施工审批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南阳市城管局，县级城市政府环境卫生部门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邓州市城管局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城市市容和环境卫生管理条例》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《南阳市人民政府关于取消下放调整和保留行政审批项目的决定》（宛政〔2014〕68号）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住房城乡建设厅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建筑</w:t>
            </w:r>
            <w:r>
              <w:rPr>
                <w:rStyle w:val="28"/>
                <w:rFonts w:hint="eastAsia" w:ascii="仿宋" w:hAnsi="仿宋" w:eastAsia="仿宋" w:cs="仿宋"/>
                <w:sz w:val="28"/>
                <w:szCs w:val="28"/>
                <w:lang w:val="en-US" w:eastAsia="zh-CN" w:bidi="ar"/>
              </w:rPr>
              <w:t>起重机械使用登记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南阳市住建局；县级住房城乡建设部门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邓州市住建局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中华人民共和国特种设备安全法》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《建设工程安全生产管理条例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8"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公路建设项目设计文件审批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建设工程质量管理条例》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《建设工程勘察设计管理条例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农村公路建设管理办法》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公路建设项目施工许可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公路建设市场管理办法》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公路建设项目竣工验收</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《收费公路管理条例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《公路工程竣（交）工验收办法》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农村公路建设管理办法》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w:t>
            </w:r>
            <w:r>
              <w:rPr>
                <w:rStyle w:val="28"/>
                <w:rFonts w:hint="eastAsia" w:ascii="仿宋" w:hAnsi="仿宋" w:eastAsia="仿宋" w:cs="仿宋"/>
                <w:sz w:val="28"/>
                <w:szCs w:val="28"/>
                <w:lang w:val="en-US" w:eastAsia="zh-CN" w:bidi="ar"/>
              </w:rPr>
              <w:t>路超限运输许可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《公路安全保护条例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涉路施工许可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《公路安全保护条例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《路政管理规定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更</w:t>
            </w:r>
            <w:r>
              <w:rPr>
                <w:rStyle w:val="28"/>
                <w:rFonts w:hint="eastAsia" w:ascii="仿宋" w:hAnsi="仿宋" w:eastAsia="仿宋" w:cs="仿宋"/>
                <w:sz w:val="28"/>
                <w:szCs w:val="28"/>
                <w:lang w:val="en-US" w:eastAsia="zh-CN" w:bidi="ar"/>
              </w:rPr>
              <w:t>新采伐护路林审批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南阳市交通局；县级交通运输部门或者政府指定部门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《公路安全保护条例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《路政管理规定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道路旅客运输经营许可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道路旅客运输站</w:t>
            </w:r>
            <w:r>
              <w:rPr>
                <w:rStyle w:val="28"/>
                <w:rFonts w:hint="eastAsia" w:ascii="仿宋" w:hAnsi="仿宋" w:eastAsia="仿宋" w:cs="仿宋"/>
                <w:sz w:val="28"/>
                <w:szCs w:val="28"/>
                <w:lang w:val="en-US" w:eastAsia="zh-CN" w:bidi="ar"/>
              </w:rPr>
              <w:t>经营许可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县级交通运输部门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spacing w:val="-6"/>
                <w:kern w:val="0"/>
                <w:sz w:val="28"/>
                <w:szCs w:val="28"/>
                <w:u w:val="none"/>
                <w:lang w:val="en-US" w:eastAsia="zh-CN" w:bidi="ar"/>
              </w:rPr>
              <w:t>道路货物运输经营许可（除使用4500千克及以下普通货运车辆从事普通货运经营外）</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道路货物运输及站场管理规定》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出租汽车经营许可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南阳市交通局；县级交通运输部门或者政府指定部门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《巡游出租汽车经营服务管理规定》</w:t>
            </w:r>
          </w:p>
        </w:tc>
      </w:tr>
      <w:tr>
        <w:tblPrEx>
          <w:shd w:val="clear" w:color="auto" w:fill="auto"/>
          <w:tblCellMar>
            <w:top w:w="0" w:type="dxa"/>
            <w:left w:w="0" w:type="dxa"/>
            <w:bottom w:w="0" w:type="dxa"/>
            <w:right w:w="0" w:type="dxa"/>
          </w:tblCellMar>
        </w:tblPrEx>
        <w:trPr>
          <w:trHeight w:val="26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网络预约出租汽车经营服务管理暂行办法》</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出租汽车车辆运</w:t>
            </w:r>
            <w:r>
              <w:rPr>
                <w:rStyle w:val="28"/>
                <w:rFonts w:hint="eastAsia" w:ascii="仿宋" w:hAnsi="仿宋" w:eastAsia="仿宋" w:cs="仿宋"/>
                <w:sz w:val="28"/>
                <w:szCs w:val="28"/>
                <w:lang w:val="en-US" w:eastAsia="zh-CN" w:bidi="ar"/>
              </w:rPr>
              <w:t>营证核发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南阳市交通局；县级交通运输部门或者政府指定部门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《巡游出租汽车经营服务管理规定》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网络预约出租汽车经营服务管理暂行办法》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港口岸线使用审批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南阳市交通局；县级港口行政管理部门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《港口岸线使用审批管理办法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水运建设项目设计文件审批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中华人民共和国航道法》</w:t>
            </w:r>
          </w:p>
        </w:tc>
      </w:tr>
      <w:tr>
        <w:tblPrEx>
          <w:shd w:val="clear" w:color="auto" w:fill="auto"/>
          <w:tblCellMar>
            <w:top w:w="0" w:type="dxa"/>
            <w:left w:w="0" w:type="dxa"/>
            <w:bottom w:w="0" w:type="dxa"/>
            <w:right w:w="0" w:type="dxa"/>
          </w:tblCellMar>
        </w:tblPrEx>
        <w:trPr>
          <w:trHeight w:val="303"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建设工程质量管理条例》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《建设工程勘察设计管理条例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通航建筑物运行</w:t>
            </w:r>
            <w:r>
              <w:rPr>
                <w:rStyle w:val="28"/>
                <w:rFonts w:hint="eastAsia" w:ascii="仿宋" w:hAnsi="仿宋" w:eastAsia="仿宋" w:cs="仿宋"/>
                <w:sz w:val="28"/>
                <w:szCs w:val="28"/>
                <w:lang w:val="en-US" w:eastAsia="zh-CN" w:bidi="ar"/>
              </w:rPr>
              <w:t>方案审批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中华人民共和国航道法》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通航建筑物运行管理办法》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水运工程建设项目竣工验收</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中华人民共和国航道法》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港口工程建设管理规定》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航道工程建设管理规定》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国内水路运输经营许可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国内水路运输管理条例》</w:t>
            </w:r>
          </w:p>
        </w:tc>
      </w:tr>
      <w:tr>
        <w:tblPrEx>
          <w:shd w:val="clear" w:color="auto" w:fill="auto"/>
          <w:tblCellMar>
            <w:top w:w="0" w:type="dxa"/>
            <w:left w:w="0" w:type="dxa"/>
            <w:bottom w:w="0" w:type="dxa"/>
            <w:right w:w="0" w:type="dxa"/>
          </w:tblCellMar>
        </w:tblPrEx>
        <w:trPr>
          <w:trHeight w:val="28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国内水路运输管理规定》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新增国内客船、危险品船运力审批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《国内水路运输管理条例》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国内水路运输管理规定》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经营国内船舶管理业务审批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南阳市交通局（初审）；县级水路运输管理部门（初审）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国内水路运输管理条例》</w:t>
            </w:r>
          </w:p>
        </w:tc>
      </w:tr>
      <w:tr>
        <w:tblPrEx>
          <w:shd w:val="clear" w:color="auto" w:fill="auto"/>
          <w:tblCellMar>
            <w:top w:w="0" w:type="dxa"/>
            <w:left w:w="0" w:type="dxa"/>
            <w:bottom w:w="0" w:type="dxa"/>
            <w:right w:w="0" w:type="dxa"/>
          </w:tblCellMar>
        </w:tblPrEx>
        <w:trPr>
          <w:trHeight w:val="29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国内水路运输辅助业管理规定》</w:t>
            </w:r>
          </w:p>
        </w:tc>
      </w:tr>
      <w:tr>
        <w:tblPrEx>
          <w:shd w:val="clear" w:color="auto" w:fill="auto"/>
          <w:tblCellMar>
            <w:top w:w="0" w:type="dxa"/>
            <w:left w:w="0" w:type="dxa"/>
            <w:bottom w:w="0" w:type="dxa"/>
            <w:right w:w="0" w:type="dxa"/>
          </w:tblCellMar>
        </w:tblPrEx>
        <w:trPr>
          <w:trHeight w:val="79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w:t>
            </w:r>
            <w:r>
              <w:rPr>
                <w:rStyle w:val="28"/>
                <w:rFonts w:hint="eastAsia" w:ascii="仿宋" w:hAnsi="仿宋" w:eastAsia="仿宋" w:cs="仿宋"/>
                <w:sz w:val="28"/>
                <w:szCs w:val="28"/>
                <w:lang w:val="en-US" w:eastAsia="zh-CN" w:bidi="ar"/>
              </w:rPr>
              <w:t>口经营许可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南阳市交通局；县级港口行政管理部门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危险</w:t>
            </w:r>
            <w:r>
              <w:rPr>
                <w:rStyle w:val="28"/>
                <w:rFonts w:hint="eastAsia" w:ascii="仿宋" w:hAnsi="仿宋" w:eastAsia="仿宋" w:cs="仿宋"/>
                <w:sz w:val="28"/>
                <w:szCs w:val="28"/>
                <w:lang w:val="en-US" w:eastAsia="zh-CN" w:bidi="ar"/>
              </w:rPr>
              <w:t>货物港口建设项目安全条件审查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南阳市交通局；县级港口行政管理部门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《港口危险货物安全管理规定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危险</w:t>
            </w:r>
            <w:r>
              <w:rPr>
                <w:rStyle w:val="28"/>
                <w:rFonts w:hint="eastAsia" w:ascii="仿宋" w:hAnsi="仿宋" w:eastAsia="仿宋" w:cs="仿宋"/>
                <w:sz w:val="28"/>
                <w:szCs w:val="28"/>
                <w:lang w:val="en-US" w:eastAsia="zh-CN" w:bidi="ar"/>
              </w:rPr>
              <w:t>货物港口建设项目安全设施设计审查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南阳市交通局；县级港口行政管理部门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《港口危险货物安全管理规定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港口采掘、爆破</w:t>
            </w:r>
            <w:r>
              <w:rPr>
                <w:rStyle w:val="28"/>
                <w:rFonts w:hint="eastAsia" w:ascii="仿宋" w:hAnsi="仿宋" w:eastAsia="仿宋" w:cs="仿宋"/>
                <w:sz w:val="28"/>
                <w:szCs w:val="28"/>
                <w:lang w:val="en-US" w:eastAsia="zh-CN" w:bidi="ar"/>
              </w:rPr>
              <w:t>施工作业许可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南阳市交通局；县级港口行政管理部门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76"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w:t>
            </w:r>
            <w:r>
              <w:rPr>
                <w:rStyle w:val="28"/>
                <w:rFonts w:hint="eastAsia" w:ascii="仿宋" w:hAnsi="仿宋" w:eastAsia="仿宋" w:cs="仿宋"/>
                <w:sz w:val="28"/>
                <w:szCs w:val="28"/>
                <w:lang w:val="en-US" w:eastAsia="zh-CN" w:bidi="ar"/>
              </w:rPr>
              <w:t>口内进行危险货物的装卸、过驳作业许可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南阳市交通局；县级港口行政管理部门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中华人民共和国港口法》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《港口危险货物安全管理规定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在内河通航水域</w:t>
            </w:r>
            <w:r>
              <w:rPr>
                <w:rStyle w:val="28"/>
                <w:rFonts w:hint="eastAsia" w:ascii="仿宋" w:hAnsi="仿宋" w:eastAsia="仿宋" w:cs="仿宋"/>
                <w:sz w:val="28"/>
                <w:szCs w:val="28"/>
                <w:lang w:val="en-US" w:eastAsia="zh-CN" w:bidi="ar"/>
              </w:rPr>
              <w:t>载运、拖带超重、超长、超高、超宽、半潜物体或者拖放竹、木等物体许可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《中华人民共和国内河交通安全管理条例》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《交通运输部办公厅关于全面推行直属海事系统权责清单制度的通知》（交办海〔2018〕19号）</w:t>
            </w:r>
          </w:p>
        </w:tc>
      </w:tr>
      <w:tr>
        <w:tblPrEx>
          <w:shd w:val="clear" w:color="auto" w:fill="auto"/>
          <w:tblCellMar>
            <w:top w:w="0" w:type="dxa"/>
            <w:left w:w="0" w:type="dxa"/>
            <w:bottom w:w="0" w:type="dxa"/>
            <w:right w:w="0" w:type="dxa"/>
          </w:tblCellMar>
        </w:tblPrEx>
        <w:trPr>
          <w:trHeight w:val="310"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内</w:t>
            </w:r>
            <w:r>
              <w:rPr>
                <w:rStyle w:val="28"/>
                <w:rFonts w:hint="eastAsia" w:ascii="仿宋" w:hAnsi="仿宋" w:eastAsia="仿宋" w:cs="仿宋"/>
                <w:sz w:val="28"/>
                <w:szCs w:val="28"/>
                <w:lang w:val="en-US" w:eastAsia="zh-CN" w:bidi="ar"/>
              </w:rPr>
              <w:t>河专用航标设置、撤除、位置移动和其他状况改变审批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中华人民共和国航标条例》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中华人民共和国航道管理条例》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船舶进行散装液体污染危害性货物或者危险货物过驳作业许可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中华人民共和国水污染防治法》</w:t>
            </w:r>
          </w:p>
        </w:tc>
      </w:tr>
      <w:tr>
        <w:tblPrEx>
          <w:shd w:val="clear" w:color="auto" w:fill="auto"/>
          <w:tblCellMar>
            <w:top w:w="0" w:type="dxa"/>
            <w:left w:w="0" w:type="dxa"/>
            <w:bottom w:w="0" w:type="dxa"/>
            <w:right w:w="0" w:type="dxa"/>
          </w:tblCellMar>
        </w:tblPrEx>
        <w:trPr>
          <w:trHeight w:val="31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中华人民共和国海洋环境保护法》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中华人民共和国海上交通安全法》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中华人民共和国内河交通安全管理条例》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防治船舶污染海洋环境管理条例》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《交通运输部办公厅关于全面推行直属海事系统权责清单制度的通知》（交办海〔2018〕19号）</w:t>
            </w:r>
          </w:p>
        </w:tc>
      </w:tr>
      <w:tr>
        <w:tblPrEx>
          <w:shd w:val="clear" w:color="auto" w:fill="auto"/>
          <w:tblCellMar>
            <w:top w:w="0" w:type="dxa"/>
            <w:left w:w="0" w:type="dxa"/>
            <w:bottom w:w="0" w:type="dxa"/>
            <w:right w:w="0" w:type="dxa"/>
          </w:tblCellMar>
        </w:tblPrEx>
        <w:trPr>
          <w:trHeight w:val="339"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船舶载运污染危害性货物或者危险货物进出港口许可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中华人民共和国海洋环境保护法》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中华人民共和国海上交通安全法》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中华人民共和国内河交通安全管理条例》</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防治船舶污染海洋环境管理条例》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《交通运输部办公厅关于全面推行直属海事系统权责清单制度的通知》（交办海〔2018〕19号）</w:t>
            </w:r>
          </w:p>
        </w:tc>
      </w:tr>
      <w:tr>
        <w:tblPrEx>
          <w:shd w:val="clear" w:color="auto" w:fill="auto"/>
          <w:tblCellMar>
            <w:top w:w="0" w:type="dxa"/>
            <w:left w:w="0" w:type="dxa"/>
            <w:bottom w:w="0" w:type="dxa"/>
            <w:right w:w="0" w:type="dxa"/>
          </w:tblCellMar>
        </w:tblPrEx>
        <w:trPr>
          <w:trHeight w:val="289"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海域或者内河通</w:t>
            </w:r>
            <w:r>
              <w:rPr>
                <w:rStyle w:val="28"/>
                <w:rFonts w:hint="eastAsia" w:ascii="仿宋" w:hAnsi="仿宋" w:eastAsia="仿宋" w:cs="仿宋"/>
                <w:sz w:val="28"/>
                <w:szCs w:val="28"/>
                <w:lang w:val="en-US" w:eastAsia="zh-CN" w:bidi="ar"/>
              </w:rPr>
              <w:t>航水域、岸线施工作业许可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中华人民共和国海上交通安全法》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中华人民共和国内河交通安全管理条例》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船舶国籍登记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中华人民共和国海上交通安全法》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中华人民共和国船舶登记条例》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《交通运输部办公厅关于全面推行直属海事系统权责清单制度的通知》（交办海〔2018〕19号）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设</w:t>
            </w:r>
            <w:r>
              <w:rPr>
                <w:rStyle w:val="28"/>
                <w:rFonts w:hint="eastAsia" w:ascii="仿宋" w:hAnsi="仿宋" w:eastAsia="仿宋" w:cs="仿宋"/>
                <w:sz w:val="28"/>
                <w:szCs w:val="28"/>
                <w:lang w:val="en-US" w:eastAsia="zh-CN" w:bidi="ar"/>
              </w:rPr>
              <w:t>置或者撤销内河渡口审批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县级政府（由其指定部门承办）</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中华人民共和国内河交通安全管理条例》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经营性客运驾驶员从业资格认定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经营性货运驾驶员从业资格认定（除使用4500千克及以下普通货运车辆的驾驶人员外）</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危险货物道路运输从业人员从业资格认定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放射性物品运输安全管理条例》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55"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船员适任证书核发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南阳市交通局；县级交通运输部门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邓州市交通局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中华人民共和国海上交通安全法》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中华人民共和国船员条例》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《交通运输部办公厅关于全面推行直属海事系统权责清单制度的通知》（交办海〔2018〕19号）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《中华人民共和国海事局关于授权河南省地方海事局开展内核一类船舶船员适任考试发证工作的通知》（海船员〔2015〕631号）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危险</w:t>
            </w:r>
            <w:r>
              <w:rPr>
                <w:rStyle w:val="28"/>
                <w:rFonts w:hint="eastAsia" w:ascii="仿宋" w:hAnsi="仿宋" w:eastAsia="仿宋" w:cs="仿宋"/>
                <w:sz w:val="28"/>
                <w:szCs w:val="28"/>
                <w:lang w:val="en-US" w:eastAsia="zh-CN" w:bidi="ar"/>
              </w:rPr>
              <w:t>货物道路运输经营许可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市交通局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中华人民共和国道路运输条例》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放射性物品运输安全管理条例》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省交通运输厅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出租汽车驾驶员客运资格证核发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市交通局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《出租汽车驾驶员从业资格管理规定》</w:t>
            </w:r>
          </w:p>
        </w:tc>
      </w:tr>
      <w:tr>
        <w:tblPrEx>
          <w:shd w:val="clear" w:color="auto" w:fill="auto"/>
          <w:tblCellMar>
            <w:top w:w="0" w:type="dxa"/>
            <w:left w:w="0" w:type="dxa"/>
            <w:bottom w:w="0" w:type="dxa"/>
            <w:right w:w="0" w:type="dxa"/>
          </w:tblCellMar>
        </w:tblPrEx>
        <w:trPr>
          <w:trHeight w:val="29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网络预约出租汽车经营服务管理暂行办法》</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35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w:t>
            </w:r>
            <w:r>
              <w:rPr>
                <w:rStyle w:val="28"/>
                <w:rFonts w:hint="eastAsia" w:ascii="仿宋" w:hAnsi="仿宋" w:eastAsia="仿宋" w:cs="仿宋"/>
                <w:sz w:val="28"/>
                <w:szCs w:val="28"/>
                <w:lang w:val="en-US" w:eastAsia="zh-CN" w:bidi="ar"/>
              </w:rPr>
              <w:t>利基建项目初步设计文件审批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32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取</w:t>
            </w:r>
            <w:r>
              <w:rPr>
                <w:rStyle w:val="28"/>
                <w:rFonts w:hint="eastAsia" w:ascii="仿宋" w:hAnsi="仿宋" w:eastAsia="仿宋" w:cs="仿宋"/>
                <w:sz w:val="28"/>
                <w:szCs w:val="28"/>
                <w:lang w:val="en-US" w:eastAsia="zh-CN" w:bidi="ar"/>
              </w:rPr>
              <w:t>水许可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取水许可和水资源费征收管理条例》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省水利厅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洪水影响评价类审批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中华人民共和国防洪法》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中华人民共和国河道管理条例》</w:t>
            </w:r>
          </w:p>
        </w:tc>
      </w:tr>
      <w:tr>
        <w:tblPrEx>
          <w:shd w:val="clear" w:color="auto" w:fill="auto"/>
          <w:tblCellMar>
            <w:top w:w="0" w:type="dxa"/>
            <w:left w:w="0" w:type="dxa"/>
            <w:bottom w:w="0" w:type="dxa"/>
            <w:right w:w="0" w:type="dxa"/>
          </w:tblCellMar>
        </w:tblPrEx>
        <w:trPr>
          <w:trHeight w:val="27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中华人民共和国水文条例》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河道管理范围内特定活动审批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中华人民共和国河道管理条例》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省水利厅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河道采砂许可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《中华人民共和国长江保护法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中华人民共和国河道管理条例》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长江河道采砂管理条例》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河南省河道采砂管理办法》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省水利厅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生产建设项目水土保持方案审批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《中华人民共和国水土保持法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w:t>
            </w:r>
            <w:r>
              <w:rPr>
                <w:rStyle w:val="28"/>
                <w:rFonts w:hint="eastAsia" w:ascii="仿宋" w:hAnsi="仿宋" w:eastAsia="仿宋" w:cs="仿宋"/>
                <w:sz w:val="28"/>
                <w:szCs w:val="28"/>
                <w:lang w:val="en-US" w:eastAsia="zh-CN" w:bidi="ar"/>
              </w:rPr>
              <w:t>村集体经济组织修建水库审批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中华人民共和国水法》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城</w:t>
            </w:r>
            <w:r>
              <w:rPr>
                <w:rStyle w:val="28"/>
                <w:rFonts w:hint="eastAsia" w:ascii="仿宋" w:hAnsi="仿宋" w:eastAsia="仿宋" w:cs="仿宋"/>
                <w:sz w:val="28"/>
                <w:szCs w:val="28"/>
                <w:lang w:val="en-US" w:eastAsia="zh-CN" w:bidi="ar"/>
              </w:rPr>
              <w:t>市建设填堵水域、废除围堤审批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南阳市政府（由市水利局承办）；县级政府（由水利部门承办）</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邓州市人民政府（由邓州市水利局承办）</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中华人民共和国防洪法》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占</w:t>
            </w:r>
            <w:r>
              <w:rPr>
                <w:rStyle w:val="28"/>
                <w:rFonts w:hint="eastAsia" w:ascii="仿宋" w:hAnsi="仿宋" w:eastAsia="仿宋" w:cs="仿宋"/>
                <w:sz w:val="28"/>
                <w:szCs w:val="28"/>
                <w:lang w:val="en-US" w:eastAsia="zh-CN" w:bidi="ar"/>
              </w:rPr>
              <w:t>用农业灌溉水源、灌排工程设施审批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利用堤顶、戗台</w:t>
            </w:r>
            <w:r>
              <w:rPr>
                <w:rStyle w:val="28"/>
                <w:rFonts w:hint="eastAsia" w:ascii="仿宋" w:hAnsi="仿宋" w:eastAsia="仿宋" w:cs="仿宋"/>
                <w:sz w:val="28"/>
                <w:szCs w:val="28"/>
                <w:lang w:val="en-US" w:eastAsia="zh-CN" w:bidi="ar"/>
              </w:rPr>
              <w:t>兼做公路审批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南阳市水利局；县级河道主管机关</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中华人民共和国河道管理条例》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坝顶兼做公路审</w:t>
            </w:r>
            <w:r>
              <w:rPr>
                <w:rStyle w:val="28"/>
                <w:rFonts w:hint="eastAsia" w:ascii="仿宋" w:hAnsi="仿宋" w:eastAsia="仿宋" w:cs="仿宋"/>
                <w:sz w:val="28"/>
                <w:szCs w:val="28"/>
                <w:lang w:val="en-US" w:eastAsia="zh-CN" w:bidi="ar"/>
              </w:rPr>
              <w:t>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南阳市水利局；县级大坝主管部门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水库大坝安全管理条例》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蓄</w:t>
            </w:r>
            <w:r>
              <w:rPr>
                <w:rStyle w:val="28"/>
                <w:rFonts w:hint="eastAsia" w:ascii="仿宋" w:hAnsi="仿宋" w:eastAsia="仿宋" w:cs="仿宋"/>
                <w:sz w:val="28"/>
                <w:szCs w:val="28"/>
                <w:lang w:val="en-US" w:eastAsia="zh-CN" w:bidi="ar"/>
              </w:rPr>
              <w:t>滞洪区避洪设施建设审批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南阳市水利局；县级水利部门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水利厅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w:t>
            </w:r>
            <w:r>
              <w:rPr>
                <w:rStyle w:val="28"/>
                <w:rFonts w:hint="eastAsia" w:ascii="仿宋" w:hAnsi="仿宋" w:eastAsia="仿宋" w:cs="仿宋"/>
                <w:sz w:val="28"/>
                <w:szCs w:val="28"/>
                <w:lang w:val="en-US" w:eastAsia="zh-CN" w:bidi="ar"/>
              </w:rPr>
              <w:t>坝管理和保护范围内修建码头、渔塘许可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南阳市水利局；县级大坝主管部门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邓州市水利局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水库大坝安全管理条例》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农药经营许</w:t>
            </w:r>
            <w:r>
              <w:rPr>
                <w:rStyle w:val="28"/>
                <w:rFonts w:hint="eastAsia" w:ascii="仿宋" w:hAnsi="仿宋" w:eastAsia="仿宋" w:cs="仿宋"/>
                <w:sz w:val="28"/>
                <w:szCs w:val="28"/>
                <w:lang w:val="en-US" w:eastAsia="zh-CN" w:bidi="ar"/>
              </w:rPr>
              <w:t>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《农药管理条例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兽药经营许可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南阳市农业农村局（生物制品类受省农业农村局委托实施）；县级农业农村部门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邓州市农业农村局（生物制品类除外）</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《兽药管理条例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《中共河南省委办公厅河南省人民政府办公厅印发&lt;关于放权赋能支持洛阳建强中原城市群副中心城市的意见&gt;的通知》（豫办〔2021〕37号）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农作物种子生产经营许可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南阳市农业农村局（部分受省农业年农村厅委托实施初审）；县级农业农村部门（部分初审后报省农业农村厅）</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邓州市农业农村局（部分初审后报省农业农村厅）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中华人民共和国种子法》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农业转基因生物安全管理条例》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转基因棉花种子生产经营许可规定》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农作物种子生产经营许可管理办法》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食</w:t>
            </w:r>
            <w:r>
              <w:rPr>
                <w:rStyle w:val="28"/>
                <w:rFonts w:hint="eastAsia" w:ascii="仿宋" w:hAnsi="仿宋" w:eastAsia="仿宋" w:cs="仿宋"/>
                <w:sz w:val="28"/>
                <w:szCs w:val="28"/>
                <w:lang w:val="en-US" w:eastAsia="zh-CN" w:bidi="ar"/>
              </w:rPr>
              <w:t>用菌菌种生产经营许可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县级农业农村部门（部分初审后报农业农村厅）</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邓州市农业农村局（部分初审后报农业农村厅）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中华人民共和国种子法》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食用菌菌种管理办法》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使用低于国家或地方规定的种用标准的农作物种子审批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南阳市政府（由市农业农村局承办）；县级政府（由农业农村部门承办）</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邓州市政府（由邓州市农业农村局承办）</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中华人民共和国种子法》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种畜禽生产经营许可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南阳市农业农村局（部分初审；权限内事项由县级农业农村部门初审）；县级农业农村部门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邓州市农业农村局（初审后报农业农村厅）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中华人民共和国畜牧法》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农业转基因生物安全管理条例》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《养蜂管理办法（试行）》</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《河南省人民政府办公厅关于转发河南省种畜禽生产经营许可证审核发放办法的通知》（豫政办〔2017〕150号）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蚕种生产经营许可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县级农业农村（蚕业）部门（初审）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邓州市农业农村局（初审）</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中华人民共和国畜牧法》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《蚕种管理办法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农业植物检疫证书核发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南阳市农业农村局；县级农业农村部门或者其所属的植物检疫机构</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邓州市农业农村局或者其所属的植物检疫机构</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《植物检疫条例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农业植物产地检疫合格证签发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南阳市农业农村局；县级农业农村部门或者其所属的植物检疫机构</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邓州市农业农村局或者其所属的植物检疫机构</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《植物检疫条例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农业野生植物采集、出售、收购、野外考察审批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县级农业农村部门（初审部分事项报农业农村厅）</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邓州市农业农村局（初审部分事项报农业农村厅）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中华人民共和国野生植物保护条例》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动</w:t>
            </w:r>
            <w:r>
              <w:rPr>
                <w:rStyle w:val="28"/>
                <w:rFonts w:hint="eastAsia" w:ascii="仿宋" w:hAnsi="仿宋" w:eastAsia="仿宋" w:cs="仿宋"/>
                <w:sz w:val="28"/>
                <w:szCs w:val="28"/>
                <w:lang w:val="en-US" w:eastAsia="zh-CN" w:bidi="ar"/>
              </w:rPr>
              <w:t>物及动物产品检疫合格证核发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南阳市农业农村局；县级动物卫生监督机构</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《中华人民共和国动物防疫法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《动物检疫管理办法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97"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动物防疫条件合格证核发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《中华人民共和国动物防疫法》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《动物检疫防疫条件审查办法》（农业农村部发布2022年第8号令）</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动物诊疗许</w:t>
            </w:r>
            <w:r>
              <w:rPr>
                <w:rStyle w:val="28"/>
                <w:rFonts w:hint="eastAsia" w:ascii="仿宋" w:hAnsi="仿宋" w:eastAsia="仿宋" w:cs="仿宋"/>
                <w:sz w:val="28"/>
                <w:szCs w:val="28"/>
                <w:lang w:val="en-US" w:eastAsia="zh-CN" w:bidi="ar"/>
              </w:rPr>
              <w:t>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《中华人民共和国动物防疫法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动物诊疗机构管理办法》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《南阳市人民政府关于取消下放调整和保留行政审批项目的决定》（宛政〔2014〕68号）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生鲜乳收购站许</w:t>
            </w:r>
            <w:r>
              <w:rPr>
                <w:rStyle w:val="28"/>
                <w:rFonts w:hint="eastAsia" w:ascii="仿宋" w:hAnsi="仿宋" w:eastAsia="仿宋" w:cs="仿宋"/>
                <w:sz w:val="28"/>
                <w:szCs w:val="28"/>
                <w:lang w:val="en-US" w:eastAsia="zh-CN" w:bidi="ar"/>
              </w:rPr>
              <w:t>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《乳品质量安全监督管理条例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生</w:t>
            </w:r>
            <w:r>
              <w:rPr>
                <w:rStyle w:val="28"/>
                <w:rFonts w:hint="eastAsia" w:ascii="仿宋" w:hAnsi="仿宋" w:eastAsia="仿宋" w:cs="仿宋"/>
                <w:sz w:val="28"/>
                <w:szCs w:val="28"/>
                <w:lang w:val="en-US" w:eastAsia="zh-CN" w:bidi="ar"/>
              </w:rPr>
              <w:t>鲜乳准运证明核发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《乳品质量安全监督管理条例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拖拉</w:t>
            </w:r>
            <w:r>
              <w:rPr>
                <w:rStyle w:val="28"/>
                <w:rFonts w:hint="eastAsia" w:ascii="仿宋" w:hAnsi="仿宋" w:eastAsia="仿宋" w:cs="仿宋"/>
                <w:sz w:val="28"/>
                <w:szCs w:val="28"/>
                <w:lang w:val="en-US" w:eastAsia="zh-CN" w:bidi="ar"/>
              </w:rPr>
              <w:t>机和联合收割机驾驶证核发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《农业机械安全监督管理条例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拖拉</w:t>
            </w:r>
            <w:r>
              <w:rPr>
                <w:rStyle w:val="28"/>
                <w:rFonts w:hint="eastAsia" w:ascii="仿宋" w:hAnsi="仿宋" w:eastAsia="仿宋" w:cs="仿宋"/>
                <w:sz w:val="28"/>
                <w:szCs w:val="28"/>
                <w:lang w:val="en-US" w:eastAsia="zh-CN" w:bidi="ar"/>
              </w:rPr>
              <w:t>机和联合收割机登记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中华人民共和国道路交通安全法》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《农业机械安全监督管理条例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工商企业等社会</w:t>
            </w:r>
            <w:r>
              <w:rPr>
                <w:rStyle w:val="28"/>
                <w:rFonts w:hint="eastAsia" w:ascii="仿宋" w:hAnsi="仿宋" w:eastAsia="仿宋" w:cs="仿宋"/>
                <w:sz w:val="28"/>
                <w:szCs w:val="28"/>
                <w:lang w:val="en-US" w:eastAsia="zh-CN" w:bidi="ar"/>
              </w:rPr>
              <w:t>资本通过流转取得土地经营权审批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南阳市政府（由市农业农村局承办）；县级、乡镇政府（由农业农村部门或者农村经营管理部门承办）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邓州市农业农村局；乡镇政府</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《中华人民共和国农村土地承包法》</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农村土地经营权流转管理办法》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w:t>
            </w:r>
            <w:r>
              <w:rPr>
                <w:rStyle w:val="28"/>
                <w:rFonts w:hint="eastAsia" w:ascii="仿宋" w:hAnsi="仿宋" w:eastAsia="仿宋" w:cs="仿宋"/>
                <w:sz w:val="28"/>
                <w:szCs w:val="28"/>
                <w:lang w:val="en-US" w:eastAsia="zh-CN" w:bidi="ar"/>
              </w:rPr>
              <w:t>村村民宅基地审批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乡镇政府</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乡镇政府</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《中华人民共和国土地管理法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猎</w:t>
            </w:r>
            <w:r>
              <w:rPr>
                <w:rStyle w:val="28"/>
                <w:rFonts w:hint="eastAsia" w:ascii="仿宋" w:hAnsi="仿宋" w:eastAsia="仿宋" w:cs="仿宋"/>
                <w:sz w:val="28"/>
                <w:szCs w:val="28"/>
                <w:lang w:val="en-US" w:eastAsia="zh-CN" w:bidi="ar"/>
              </w:rPr>
              <w:t>捕国家重点保护水生野生动物审批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县级农业农村部门（初审部分事项报农业农村厅）</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邓州市农业农村局（初审部分事项报农业农村厅）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中华人民共和国野生动物保护法》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《中华人民共和国水生野生动物保护实施条例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w:t>
            </w:r>
            <w:r>
              <w:rPr>
                <w:rStyle w:val="28"/>
                <w:rFonts w:hint="eastAsia" w:ascii="仿宋" w:hAnsi="仿宋" w:eastAsia="仿宋" w:cs="仿宋"/>
                <w:sz w:val="28"/>
                <w:szCs w:val="28"/>
                <w:lang w:val="en-US" w:eastAsia="zh-CN" w:bidi="ar"/>
              </w:rPr>
              <w:t>售、购买、利用国家重点保护水生野生动物及其制品审批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县级农业农村部门（初审部分事项报农业农村厅）</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邓州市农业农村局（初审部分事项报农业农村厅）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中华人民共和国野生动物保护法》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《中华人民共和国水生野生动物保护实施条例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《国家林业局受理10种（类）陆生野生动物相关行政许可事项》</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w:t>
            </w:r>
            <w:r>
              <w:rPr>
                <w:rStyle w:val="28"/>
                <w:rFonts w:hint="eastAsia" w:ascii="仿宋" w:hAnsi="仿宋" w:eastAsia="仿宋" w:cs="仿宋"/>
                <w:sz w:val="28"/>
                <w:szCs w:val="28"/>
                <w:lang w:val="en-US" w:eastAsia="zh-CN" w:bidi="ar"/>
              </w:rPr>
              <w:t>工繁育国家重点保护水生野生动物审批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县级农业农村部门（初审部分事项报农业农村厅）</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邓州市农业农村局（初审部分事项报农业农村厅）</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中华人民共和国野生动物保护法》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《中华人民共和国水生野生动物利用特许办法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《国家林业局受理10种（类）陆生野生动物相关行政许可事项》</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渔业船舶船员证</w:t>
            </w:r>
            <w:r>
              <w:rPr>
                <w:rStyle w:val="28"/>
                <w:rFonts w:hint="eastAsia" w:ascii="仿宋" w:hAnsi="仿宋" w:eastAsia="仿宋" w:cs="仿宋"/>
                <w:sz w:val="28"/>
                <w:szCs w:val="28"/>
                <w:lang w:val="en-US" w:eastAsia="zh-CN" w:bidi="ar"/>
              </w:rPr>
              <w:t>书核发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《中华人民共和国渔港水域交通安全管理条例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中华人民共和国渔业船员管理办法》</w:t>
            </w:r>
          </w:p>
        </w:tc>
      </w:tr>
      <w:tr>
        <w:tblPrEx>
          <w:shd w:val="clear" w:color="auto" w:fill="auto"/>
          <w:tblCellMar>
            <w:top w:w="0" w:type="dxa"/>
            <w:left w:w="0" w:type="dxa"/>
            <w:bottom w:w="0" w:type="dxa"/>
            <w:right w:w="0" w:type="dxa"/>
          </w:tblCellMar>
        </w:tblPrEx>
        <w:trPr>
          <w:trHeight w:val="29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水产苗种生产经营审批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《水产苗种管理办法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农业转基因生物安全管理条例》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水域滩涂养殖证核发</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南阳市政府（由市农业农村局承办）；县级政府（由农业农村部门承办）</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邓州市政府（由农业农村部门承办）</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渔业船网工具指</w:t>
            </w:r>
            <w:r>
              <w:rPr>
                <w:rStyle w:val="28"/>
                <w:rFonts w:hint="eastAsia" w:ascii="仿宋" w:hAnsi="仿宋" w:eastAsia="仿宋" w:cs="仿宋"/>
                <w:sz w:val="28"/>
                <w:szCs w:val="28"/>
                <w:lang w:val="en-US" w:eastAsia="zh-CN" w:bidi="ar"/>
              </w:rPr>
              <w:t>标审批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渔业捕捞许可管理规定》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渔业捕捞许可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中华人民共和国渔业法实施细则》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渔业捕捞许可管理规定》</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渔港内新建、改建、扩建设施或者其他水上、水下施工审批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《中华人民共和国渔港水域交通安全管理条例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渔港内易燃、易爆、有毒等危险品装卸审批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《中华人民共和国渔港水域交通安全管理条例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省农业农村厅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渔业船舶国籍登记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南阳市农业农村局；县级农业农村部门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邓州市农业农村局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中华人民共和国船舶登记条例》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《中华人民共和国渔港水域交通安全管理条例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中华人民共和国渔业船舶登记办法》</w:t>
            </w:r>
          </w:p>
        </w:tc>
      </w:tr>
      <w:tr>
        <w:tblPrEx>
          <w:shd w:val="clear" w:color="auto" w:fill="auto"/>
          <w:tblCellMar>
            <w:top w:w="0" w:type="dxa"/>
            <w:left w:w="0" w:type="dxa"/>
            <w:bottom w:w="0" w:type="dxa"/>
            <w:right w:w="0" w:type="dxa"/>
          </w:tblCellMar>
        </w:tblPrEx>
        <w:trPr>
          <w:trHeight w:val="415"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省商务厅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报废机动车回收企业资质认定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南阳市商务局（部分事项受省商务厅委托实施初审；邓州市商务部门受省商务厅委托实施初审）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邓州市商务局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《报废机动车回收管理办法》</w:t>
            </w:r>
          </w:p>
        </w:tc>
      </w:tr>
      <w:tr>
        <w:tblPrEx>
          <w:shd w:val="clear" w:color="auto" w:fill="auto"/>
          <w:tblCellMar>
            <w:top w:w="0" w:type="dxa"/>
            <w:left w:w="0" w:type="dxa"/>
            <w:bottom w:w="0" w:type="dxa"/>
            <w:right w:w="0" w:type="dxa"/>
          </w:tblCellMar>
        </w:tblPrEx>
        <w:trPr>
          <w:trHeight w:val="454"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报废机动车回收管理办法实施细则》</w:t>
            </w:r>
          </w:p>
        </w:tc>
      </w:tr>
      <w:tr>
        <w:tblPrEx>
          <w:shd w:val="clear" w:color="auto" w:fill="auto"/>
          <w:tblCellMar>
            <w:top w:w="0" w:type="dxa"/>
            <w:left w:w="0" w:type="dxa"/>
            <w:bottom w:w="0" w:type="dxa"/>
            <w:right w:w="0" w:type="dxa"/>
          </w:tblCellMar>
        </w:tblPrEx>
        <w:trPr>
          <w:trHeight w:val="69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《河南省报废机动车回收管理实施办法》（豫商体系〔2021〕3号）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文化和旅游厅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文艺表演团体设立审批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县级文化和旅游部门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营业性演出管理条例》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省文化和旅游厅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营业性演出审批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县级文化和旅游部门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营业性演出管理条例》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营业性演出管理条例实施细则》</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文化和旅游厅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娱乐场所经营活动审批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县级文化和旅游部门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《娱乐场所管理条例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文化和旅游厅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互联网上网服务营业场所筹建审批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县级文化和旅游部门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互联网上网服务营业场所管理条例》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文化和旅游厅</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互联网上网服务经营活动审批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县级文化和旅游部门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互联网上网服务营业场所管理条例》</w:t>
            </w:r>
          </w:p>
        </w:tc>
      </w:tr>
      <w:tr>
        <w:tblPrEx>
          <w:shd w:val="clear" w:color="auto" w:fill="auto"/>
          <w:tblCellMar>
            <w:top w:w="0" w:type="dxa"/>
            <w:left w:w="0" w:type="dxa"/>
            <w:bottom w:w="0" w:type="dxa"/>
            <w:right w:w="0" w:type="dxa"/>
          </w:tblCellMar>
        </w:tblPrEx>
        <w:trPr>
          <w:trHeight w:val="303"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省文化和旅游厅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导游证核发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南阳市文化广电和旅游局（部分事项受省文化和旅游厅委托实施）；县级文化旅游部门（部分事项受省文化和旅游厅委托实施）</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邓州市文广旅局（部分事项受省文化和旅游厅委托实施）</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《中华人民共和国旅游法》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《导游人员管理条例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《导游管理办法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773"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饮</w:t>
            </w:r>
            <w:r>
              <w:rPr>
                <w:rStyle w:val="28"/>
                <w:rFonts w:hint="eastAsia" w:ascii="仿宋" w:hAnsi="仿宋" w:eastAsia="仿宋" w:cs="仿宋"/>
                <w:sz w:val="28"/>
                <w:szCs w:val="28"/>
                <w:lang w:val="en-US" w:eastAsia="zh-CN" w:bidi="ar"/>
              </w:rPr>
              <w:t>用水供水单位卫生许可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中华人民共和国传染病防治法》</w:t>
            </w:r>
          </w:p>
        </w:tc>
      </w:tr>
      <w:tr>
        <w:tblPrEx>
          <w:shd w:val="clear" w:color="auto" w:fill="auto"/>
          <w:tblCellMar>
            <w:top w:w="0" w:type="dxa"/>
            <w:left w:w="0" w:type="dxa"/>
            <w:bottom w:w="0" w:type="dxa"/>
            <w:right w:w="0" w:type="dxa"/>
          </w:tblCellMar>
        </w:tblPrEx>
        <w:trPr>
          <w:trHeight w:val="324"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w:t>
            </w:r>
            <w:r>
              <w:rPr>
                <w:rStyle w:val="28"/>
                <w:rFonts w:hint="eastAsia" w:ascii="仿宋" w:hAnsi="仿宋" w:eastAsia="仿宋" w:cs="仿宋"/>
                <w:sz w:val="28"/>
                <w:szCs w:val="28"/>
                <w:lang w:val="en-US" w:eastAsia="zh-CN" w:bidi="ar"/>
              </w:rPr>
              <w:t>共场所卫生许可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公共场所卫生管理条例》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w:t>
            </w:r>
            <w:r>
              <w:rPr>
                <w:rStyle w:val="28"/>
                <w:rFonts w:hint="eastAsia" w:ascii="仿宋" w:hAnsi="仿宋" w:eastAsia="仿宋" w:cs="仿宋"/>
                <w:sz w:val="28"/>
                <w:szCs w:val="28"/>
                <w:lang w:val="en-US" w:eastAsia="zh-CN" w:bidi="ar"/>
              </w:rPr>
              <w:t>疗机构建设项目放射性职业病危害预评价报告审核</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中华人民共和国职业病防治法》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《放射诊疗管理规定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w:t>
            </w:r>
            <w:r>
              <w:rPr>
                <w:rStyle w:val="28"/>
                <w:rFonts w:hint="eastAsia" w:ascii="仿宋" w:hAnsi="仿宋" w:eastAsia="仿宋" w:cs="仿宋"/>
                <w:sz w:val="28"/>
                <w:szCs w:val="28"/>
                <w:lang w:val="en-US" w:eastAsia="zh-CN" w:bidi="ar"/>
              </w:rPr>
              <w:t>疗机构建设项目放射性职业病防护设施竣工验收</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中华人民共和国职业病防治法》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《放射诊疗管理规定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73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w:t>
            </w:r>
            <w:r>
              <w:rPr>
                <w:rStyle w:val="28"/>
                <w:rFonts w:hint="eastAsia" w:ascii="仿宋" w:hAnsi="仿宋" w:eastAsia="仿宋" w:cs="仿宋"/>
                <w:sz w:val="28"/>
                <w:szCs w:val="28"/>
                <w:lang w:val="en-US" w:eastAsia="zh-CN" w:bidi="ar"/>
              </w:rPr>
              <w:t>疗机构设置审批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《医疗机构管理条例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w:t>
            </w:r>
            <w:r>
              <w:rPr>
                <w:rStyle w:val="28"/>
                <w:rFonts w:hint="eastAsia" w:ascii="仿宋" w:hAnsi="仿宋" w:eastAsia="仿宋" w:cs="仿宋"/>
                <w:sz w:val="28"/>
                <w:szCs w:val="28"/>
                <w:lang w:val="en-US" w:eastAsia="zh-CN" w:bidi="ar"/>
              </w:rPr>
              <w:t>疗机构执业登记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《医疗机构管理条例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母</w:t>
            </w:r>
            <w:r>
              <w:rPr>
                <w:rStyle w:val="28"/>
                <w:rFonts w:hint="eastAsia" w:ascii="仿宋" w:hAnsi="仿宋" w:eastAsia="仿宋" w:cs="仿宋"/>
                <w:sz w:val="28"/>
                <w:szCs w:val="28"/>
                <w:lang w:val="en-US" w:eastAsia="zh-CN" w:bidi="ar"/>
              </w:rPr>
              <w:t>婴保健技术服务机构执业许可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《中华人民共和国母婴保健法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中华人民共和国母婴保健法实施办法》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《母婴保健专项技术服务许可及人员资格管理办法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放射</w:t>
            </w:r>
            <w:r>
              <w:rPr>
                <w:rStyle w:val="28"/>
                <w:rFonts w:hint="eastAsia" w:ascii="仿宋" w:hAnsi="仿宋" w:eastAsia="仿宋" w:cs="仿宋"/>
                <w:sz w:val="28"/>
                <w:szCs w:val="28"/>
                <w:lang w:val="en-US" w:eastAsia="zh-CN" w:bidi="ar"/>
              </w:rPr>
              <w:t>源诊疗技术和医用辐射机构许可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放射性同位素与射线装置安全和防护条例》</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《放射诊疗管理规定</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76"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医疗机构购用麻醉药品、第一类精神药品许可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中华人民共和国禁毒法》</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麻醉药品和精神药品管理条例》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单采血浆站设置审批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南阳市卫健体委（二审）；县级卫生健康部门（初审）</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《血液制品管理条例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w:t>
            </w:r>
            <w:r>
              <w:rPr>
                <w:rStyle w:val="28"/>
                <w:rFonts w:hint="eastAsia" w:ascii="仿宋" w:hAnsi="仿宋" w:eastAsia="仿宋" w:cs="仿宋"/>
                <w:sz w:val="28"/>
                <w:szCs w:val="28"/>
                <w:lang w:val="en-US" w:eastAsia="zh-CN" w:bidi="ar"/>
              </w:rPr>
              <w:t>师执业注册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中华人民共和国医师法》</w:t>
            </w:r>
          </w:p>
        </w:tc>
      </w:tr>
      <w:tr>
        <w:tblPrEx>
          <w:shd w:val="clear" w:color="auto" w:fill="auto"/>
          <w:tblCellMar>
            <w:top w:w="0" w:type="dxa"/>
            <w:left w:w="0" w:type="dxa"/>
            <w:bottom w:w="0" w:type="dxa"/>
            <w:right w:w="0" w:type="dxa"/>
          </w:tblCellMar>
        </w:tblPrEx>
        <w:trPr>
          <w:trHeight w:val="26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医师执业注册管理办法》</w:t>
            </w:r>
          </w:p>
        </w:tc>
      </w:tr>
      <w:tr>
        <w:tblPrEx>
          <w:shd w:val="clear" w:color="auto" w:fill="auto"/>
          <w:tblCellMar>
            <w:top w:w="0" w:type="dxa"/>
            <w:left w:w="0" w:type="dxa"/>
            <w:bottom w:w="0" w:type="dxa"/>
            <w:right w:w="0" w:type="dxa"/>
          </w:tblCellMar>
        </w:tblPrEx>
        <w:trPr>
          <w:trHeight w:val="28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w:t>
            </w:r>
            <w:r>
              <w:rPr>
                <w:rStyle w:val="28"/>
                <w:rFonts w:hint="eastAsia" w:ascii="仿宋" w:hAnsi="仿宋" w:eastAsia="仿宋" w:cs="仿宋"/>
                <w:sz w:val="28"/>
                <w:szCs w:val="28"/>
                <w:lang w:val="en-US" w:eastAsia="zh-CN" w:bidi="ar"/>
              </w:rPr>
              <w:t>村医生执业注册</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县级卫生健康部门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乡村医生从业管理条例》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母婴保健服务人员资格认定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《中华人民共和国母婴保健法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中华人民共和国母婴保健法实施办法》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《母婴保健专项技术服务许可及人员资格管理办法》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《河南省卫生健康委关于做好妇幼健康领域“证照分离”改革工作的通知》（豫卫妇幼〔2021〕13号）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护</w:t>
            </w:r>
            <w:r>
              <w:rPr>
                <w:rStyle w:val="28"/>
                <w:rFonts w:hint="eastAsia" w:ascii="仿宋" w:hAnsi="仿宋" w:eastAsia="仿宋" w:cs="仿宋"/>
                <w:sz w:val="28"/>
                <w:szCs w:val="28"/>
                <w:lang w:val="en-US" w:eastAsia="zh-CN" w:bidi="ar"/>
              </w:rPr>
              <w:t>士执业注册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护士条例》</w:t>
            </w:r>
          </w:p>
        </w:tc>
      </w:tr>
      <w:tr>
        <w:tblPrEx>
          <w:shd w:val="clear" w:color="auto" w:fill="auto"/>
          <w:tblCellMar>
            <w:top w:w="0" w:type="dxa"/>
            <w:left w:w="0" w:type="dxa"/>
            <w:bottom w:w="0" w:type="dxa"/>
            <w:right w:w="0" w:type="dxa"/>
          </w:tblCellMar>
        </w:tblPrEx>
        <w:trPr>
          <w:trHeight w:val="28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医疗广告审查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南阳市卫健体委；县级卫生健康部门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中华人民共和国广告法》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《医疗广告管理办法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8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确</w:t>
            </w:r>
            <w:r>
              <w:rPr>
                <w:rStyle w:val="28"/>
                <w:rFonts w:hint="eastAsia" w:ascii="仿宋" w:hAnsi="仿宋" w:eastAsia="仿宋" w:cs="仿宋"/>
                <w:sz w:val="28"/>
                <w:szCs w:val="28"/>
                <w:lang w:val="en-US" w:eastAsia="zh-CN" w:bidi="ar"/>
              </w:rPr>
              <w:t>有专长的中医医师资格认定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县级中医药主管部门（受理并逐级上报至省中医药管理局）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邓州市卫健委（邓州市中医药管理局）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中华人民共和国中医药法》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中医医术确有专长人员医师资格考核注册管理暂行办法》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确</w:t>
            </w:r>
            <w:r>
              <w:rPr>
                <w:rStyle w:val="28"/>
                <w:rFonts w:hint="eastAsia" w:ascii="仿宋" w:hAnsi="仿宋" w:eastAsia="仿宋" w:cs="仿宋"/>
                <w:sz w:val="28"/>
                <w:szCs w:val="28"/>
                <w:lang w:val="en-US" w:eastAsia="zh-CN" w:bidi="ar"/>
              </w:rPr>
              <w:t>有专长的中医医师执业注册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南阳市中医药发展局；县级中医药主管部门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中华人民共和国中医药法》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中医医术确有专长人员医师资格考核注册管理暂行办法》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w:t>
            </w:r>
            <w:r>
              <w:rPr>
                <w:rStyle w:val="28"/>
                <w:rFonts w:hint="eastAsia" w:ascii="仿宋" w:hAnsi="仿宋" w:eastAsia="仿宋" w:cs="仿宋"/>
                <w:sz w:val="28"/>
                <w:szCs w:val="28"/>
                <w:lang w:val="en-US" w:eastAsia="zh-CN" w:bidi="ar"/>
              </w:rPr>
              <w:t>医医疗机构设置审批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南阳市中医药发展局；县级中医药主管部门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中华人民共和国中医药法》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《医疗机构管理条例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省卫生健康委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w:t>
            </w:r>
            <w:r>
              <w:rPr>
                <w:rStyle w:val="28"/>
                <w:rFonts w:hint="eastAsia" w:ascii="仿宋" w:hAnsi="仿宋" w:eastAsia="仿宋" w:cs="仿宋"/>
                <w:sz w:val="28"/>
                <w:szCs w:val="28"/>
                <w:lang w:val="en-US" w:eastAsia="zh-CN" w:bidi="ar"/>
              </w:rPr>
              <w:t>医医疗机构执业登记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南阳市中医药发展局；县级中医药主管部门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邓州市卫健委</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中华人民共和国中医药法》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《医疗机构管理条例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石油天然气建设项目安全设施设计审查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南阳市应急管理局；县级应急管理部门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邓州市应急管理局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建设项目安全设施“三同时”监督管理办法》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《国家安全监管总局办公厅关于明确非煤矿山建设项目安全监管职责等事项的通知》（安监总厅管一〔2013〕143号）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金属冶炼建设项目安全设施设计审查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南阳市应急管理局；县级应急管理部门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邓州市应急管理局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建设项目安全设施“三同时”监督管理办法》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冶金企业和有色金属企业安全生产规定》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w:t>
            </w:r>
            <w:r>
              <w:rPr>
                <w:rStyle w:val="28"/>
                <w:rFonts w:hint="eastAsia" w:ascii="仿宋" w:hAnsi="仿宋" w:eastAsia="仿宋" w:cs="仿宋"/>
                <w:sz w:val="28"/>
                <w:szCs w:val="28"/>
                <w:lang w:val="en-US" w:eastAsia="zh-CN" w:bidi="ar"/>
              </w:rPr>
              <w:t>险化学品经营许可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南阳市应急管理局；县级应急管理部门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邓州市应急管理局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危险化学品经营许可证管理办法》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矿山建设项目安全设施设计审查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南阳市应急管理局；县级应急管理部门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邓州市应急管理局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《煤矿安全监察条例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煤矿建设项目安全设施监察规定》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建设项目安全设施“三同时”监督管理办法》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《国家安全监管总局办公厅关于切实做好国家取消和下放投资审批有关建设项目安全监管工作的通知》（安监总厅政法〔2013〕120号）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《国家安全监管总局办公厅关于明确非煤矿山建设项目安全监管职责等事项的通知》（安监总厅管一〔2013〕143号）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《中华人民共和国应急管理部公告》（2021年第1号）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83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生产、储存危险化学品建设项目安全条件审查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市应急管理局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36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危险化学品建设项目安全监督管理办法》</w:t>
            </w:r>
          </w:p>
        </w:tc>
      </w:tr>
      <w:tr>
        <w:tblPrEx>
          <w:shd w:val="clear" w:color="auto" w:fill="auto"/>
          <w:tblCellMar>
            <w:top w:w="0" w:type="dxa"/>
            <w:left w:w="0" w:type="dxa"/>
            <w:bottom w:w="0" w:type="dxa"/>
            <w:right w:w="0" w:type="dxa"/>
          </w:tblCellMar>
        </w:tblPrEx>
        <w:trPr>
          <w:trHeight w:val="774"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73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生产、储存危险化学品建设项目安全设施设计审查</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市应急管理局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《中华人民共和国安全生产法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危险化学品建设项目安全监督管理办法》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303"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应急厅</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危险</w:t>
            </w:r>
            <w:r>
              <w:rPr>
                <w:rStyle w:val="28"/>
                <w:rFonts w:hint="eastAsia" w:ascii="仿宋" w:hAnsi="仿宋" w:eastAsia="仿宋" w:cs="仿宋"/>
                <w:sz w:val="28"/>
                <w:szCs w:val="28"/>
                <w:lang w:val="en-US" w:eastAsia="zh-CN" w:bidi="ar"/>
              </w:rPr>
              <w:t>化学品安全使用许可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市应急管理局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危险化学品安全管理条例》</w:t>
            </w:r>
          </w:p>
        </w:tc>
      </w:tr>
      <w:tr>
        <w:tblPrEx>
          <w:shd w:val="clear" w:color="auto" w:fill="auto"/>
          <w:tblCellMar>
            <w:top w:w="0" w:type="dxa"/>
            <w:left w:w="0" w:type="dxa"/>
            <w:bottom w:w="0" w:type="dxa"/>
            <w:right w:w="0" w:type="dxa"/>
          </w:tblCellMar>
        </w:tblPrEx>
        <w:trPr>
          <w:trHeight w:val="33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危险化学品安全使用许可证实施办法》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食</w:t>
            </w:r>
            <w:r>
              <w:rPr>
                <w:rStyle w:val="28"/>
                <w:rFonts w:hint="eastAsia" w:ascii="仿宋" w:hAnsi="仿宋" w:eastAsia="仿宋" w:cs="仿宋"/>
                <w:sz w:val="28"/>
                <w:szCs w:val="28"/>
                <w:lang w:val="en-US" w:eastAsia="zh-CN" w:bidi="ar"/>
              </w:rPr>
              <w:t>品生产许可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《中华人民共和国食品安全法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食品生产许可管理办法》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食</w:t>
            </w:r>
            <w:r>
              <w:rPr>
                <w:rStyle w:val="28"/>
                <w:rFonts w:hint="eastAsia" w:ascii="仿宋" w:hAnsi="仿宋" w:eastAsia="仿宋" w:cs="仿宋"/>
                <w:sz w:val="28"/>
                <w:szCs w:val="28"/>
                <w:lang w:val="en-US" w:eastAsia="zh-CN" w:bidi="ar"/>
              </w:rPr>
              <w:t>品添加剂生产许可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《中华人民共和国食品安全法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食品生产许可管理办法》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食</w:t>
            </w:r>
            <w:r>
              <w:rPr>
                <w:rStyle w:val="28"/>
                <w:rFonts w:hint="eastAsia" w:ascii="仿宋" w:hAnsi="仿宋" w:eastAsia="仿宋" w:cs="仿宋"/>
                <w:sz w:val="28"/>
                <w:szCs w:val="28"/>
                <w:lang w:val="en-US" w:eastAsia="zh-CN" w:bidi="ar"/>
              </w:rPr>
              <w:t>品经营许可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《中华人民共和国食品安全法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特种设备安全管理和作业人员资格认定</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中华人民共和国特种设备安全法》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特种设备安全监察条例》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特种设备作业人员监督管理办法》</w:t>
            </w:r>
          </w:p>
        </w:tc>
      </w:tr>
      <w:tr>
        <w:tblPrEx>
          <w:shd w:val="clear" w:color="auto" w:fill="auto"/>
          <w:tblCellMar>
            <w:top w:w="0" w:type="dxa"/>
            <w:left w:w="0" w:type="dxa"/>
            <w:bottom w:w="0" w:type="dxa"/>
            <w:right w:w="0" w:type="dxa"/>
          </w:tblCellMar>
        </w:tblPrEx>
        <w:trPr>
          <w:trHeight w:val="28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《国家职业资格目录（2021年版）》</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计量标准器具核准</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中华人民共和国计量法》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中华人民共和国计量法实施细则》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承担国家法定计量检定机构任务授权</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中华人民共和国计量法》</w:t>
            </w:r>
          </w:p>
        </w:tc>
      </w:tr>
      <w:tr>
        <w:tblPrEx>
          <w:shd w:val="clear" w:color="auto" w:fill="auto"/>
          <w:tblCellMar>
            <w:top w:w="0" w:type="dxa"/>
            <w:left w:w="0" w:type="dxa"/>
            <w:bottom w:w="0" w:type="dxa"/>
            <w:right w:w="0" w:type="dxa"/>
          </w:tblCellMar>
        </w:tblPrEx>
        <w:trPr>
          <w:trHeight w:val="303"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中华人民共和国计量法实施细则》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企业登记注册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中华人民共和国公司法》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《中华人民共和国合伙企业法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中华人民共和国个人独资企业法》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《中华人民共和国外商投资法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中华人民共和国外商投资法实施条例》</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中华人民共和国市场主体登记管理条例》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《中华人民共和国市场主体登记管理条例实施细则》</w:t>
            </w:r>
          </w:p>
        </w:tc>
      </w:tr>
      <w:tr>
        <w:tblPrEx>
          <w:shd w:val="clear" w:color="auto" w:fill="auto"/>
          <w:tblCellMar>
            <w:top w:w="0" w:type="dxa"/>
            <w:left w:w="0" w:type="dxa"/>
            <w:bottom w:w="0" w:type="dxa"/>
            <w:right w:w="0" w:type="dxa"/>
          </w:tblCellMar>
        </w:tblPrEx>
        <w:trPr>
          <w:trHeight w:val="26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《企业名称登记管理规定》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个体工商户登记注册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促进个体工商户发展条例》</w:t>
            </w:r>
          </w:p>
        </w:tc>
      </w:tr>
      <w:tr>
        <w:tblPrEx>
          <w:shd w:val="clear" w:color="auto" w:fill="auto"/>
          <w:tblCellMar>
            <w:top w:w="0" w:type="dxa"/>
            <w:left w:w="0" w:type="dxa"/>
            <w:bottom w:w="0" w:type="dxa"/>
            <w:right w:w="0" w:type="dxa"/>
          </w:tblCellMar>
        </w:tblPrEx>
        <w:trPr>
          <w:trHeight w:val="28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中华人民共和国市场主体登记管理条例》</w:t>
            </w:r>
          </w:p>
        </w:tc>
      </w:tr>
      <w:tr>
        <w:tblPrEx>
          <w:shd w:val="clear" w:color="auto" w:fill="auto"/>
          <w:tblCellMar>
            <w:top w:w="0" w:type="dxa"/>
            <w:left w:w="0" w:type="dxa"/>
            <w:bottom w:w="0" w:type="dxa"/>
            <w:right w:w="0" w:type="dxa"/>
          </w:tblCellMar>
        </w:tblPrEx>
        <w:trPr>
          <w:trHeight w:val="28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《中华人民共和国市场主体登记管理条例实施细则》</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《企业名称登记管理规定》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农民专业合作社登记注册</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县级市场监管部门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中华人民共和国农民专业合作社法》</w:t>
            </w:r>
          </w:p>
        </w:tc>
      </w:tr>
      <w:tr>
        <w:tblPrEx>
          <w:shd w:val="clear" w:color="auto" w:fill="auto"/>
          <w:tblCellMar>
            <w:top w:w="0" w:type="dxa"/>
            <w:left w:w="0" w:type="dxa"/>
            <w:bottom w:w="0" w:type="dxa"/>
            <w:right w:w="0" w:type="dxa"/>
          </w:tblCellMar>
        </w:tblPrEx>
        <w:trPr>
          <w:trHeight w:val="303"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中华人民共和国市场主体登记管理条例》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《中华人民共和国市场主体登记管理条例实施细则》</w:t>
            </w:r>
          </w:p>
        </w:tc>
      </w:tr>
      <w:tr>
        <w:tblPrEx>
          <w:shd w:val="clear" w:color="auto" w:fill="auto"/>
          <w:tblCellMar>
            <w:top w:w="0" w:type="dxa"/>
            <w:left w:w="0" w:type="dxa"/>
            <w:bottom w:w="0" w:type="dxa"/>
            <w:right w:w="0" w:type="dxa"/>
          </w:tblCellMar>
        </w:tblPrEx>
        <w:trPr>
          <w:trHeight w:val="29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《企业名称登记管理规定》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药监局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第</w:t>
            </w:r>
            <w:r>
              <w:rPr>
                <w:rStyle w:val="28"/>
                <w:rFonts w:hint="eastAsia" w:ascii="仿宋" w:hAnsi="仿宋" w:eastAsia="仿宋" w:cs="仿宋"/>
                <w:sz w:val="28"/>
                <w:szCs w:val="28"/>
                <w:lang w:val="en-US" w:eastAsia="zh-CN" w:bidi="ar"/>
              </w:rPr>
              <w:t>二类精神药品零售业务审批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市市场监管局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中华人民共和国禁毒法》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麻醉药品和精神药品管理条例》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药监局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麻</w:t>
            </w:r>
            <w:r>
              <w:rPr>
                <w:rStyle w:val="28"/>
                <w:rFonts w:hint="eastAsia" w:ascii="仿宋" w:hAnsi="仿宋" w:eastAsia="仿宋" w:cs="仿宋"/>
                <w:sz w:val="28"/>
                <w:szCs w:val="28"/>
                <w:lang w:val="en-US" w:eastAsia="zh-CN" w:bidi="ar"/>
              </w:rPr>
              <w:t>醉药品、第一类精神药品运输许可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市市场监管局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中华人民共和国禁毒法》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麻醉药品和精神药品管理条例》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药监局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麻醉药品、精神</w:t>
            </w:r>
            <w:r>
              <w:rPr>
                <w:rStyle w:val="28"/>
                <w:rFonts w:hint="eastAsia" w:ascii="仿宋" w:hAnsi="仿宋" w:eastAsia="仿宋" w:cs="仿宋"/>
                <w:sz w:val="28"/>
                <w:szCs w:val="28"/>
                <w:lang w:val="en-US" w:eastAsia="zh-CN" w:bidi="ar"/>
              </w:rPr>
              <w:t>药品邮寄许可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市市场监管局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中华人民共和国禁毒法》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麻醉药品和精神药品管理条例》</w:t>
            </w:r>
          </w:p>
        </w:tc>
      </w:tr>
      <w:tr>
        <w:tblPrEx>
          <w:shd w:val="clear" w:color="auto" w:fill="auto"/>
          <w:tblCellMar>
            <w:top w:w="0" w:type="dxa"/>
            <w:left w:w="0" w:type="dxa"/>
            <w:bottom w:w="0" w:type="dxa"/>
            <w:right w:w="0" w:type="dxa"/>
          </w:tblCellMar>
        </w:tblPrEx>
        <w:trPr>
          <w:trHeight w:val="31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药监局</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医</w:t>
            </w:r>
            <w:r>
              <w:rPr>
                <w:rStyle w:val="28"/>
                <w:rFonts w:hint="eastAsia" w:ascii="仿宋" w:hAnsi="仿宋" w:eastAsia="仿宋" w:cs="仿宋"/>
                <w:sz w:val="28"/>
                <w:szCs w:val="28"/>
                <w:lang w:val="en-US" w:eastAsia="zh-CN" w:bidi="ar"/>
              </w:rPr>
              <w:t>疗用毒性药品零售企业许可</w:t>
            </w:r>
          </w:p>
        </w:tc>
        <w:tc>
          <w:tcPr>
            <w:tcW w:w="3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市市场监管局</w:t>
            </w:r>
          </w:p>
        </w:tc>
        <w:tc>
          <w:tcPr>
            <w:tcW w:w="2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医疗用毒性药品管理办法》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特种设备使用登</w:t>
            </w:r>
            <w:r>
              <w:rPr>
                <w:rStyle w:val="28"/>
                <w:rFonts w:hint="eastAsia" w:ascii="仿宋" w:hAnsi="仿宋" w:eastAsia="仿宋" w:cs="仿宋"/>
                <w:sz w:val="28"/>
                <w:szCs w:val="28"/>
                <w:lang w:val="en-US" w:eastAsia="zh-CN" w:bidi="ar"/>
              </w:rPr>
              <w:t>记</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市市场监管局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中华人民共和国特种设备安全法》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特种设备安全监察条例》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广播电视专用频段频率使用许可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南阳市文化广电和旅游局（受理，逐级审核上报至省广电局）；县级广电部门（受理，逐级审核上报至省广电局）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邓州市文广旅局（受理，逐级审核上报至省广电局）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《广播电视管理条例》</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广播电视无线传输覆盖网管理办法》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无线广播电视发射设备订购证明核发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南阳市文化广电和旅游局（受理，逐级审核上报至省广电局）；县级广电部门（受理，逐级审核上报至省广电局）</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邓州市文广旅局（受理，逐级审核上报至省广电局）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《国务院关于第六批取消和调整行政审批项目的决定》（国发〔2012〕52号）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广播电视无线传输覆盖网管理办法》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67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w:t>
            </w:r>
            <w:r>
              <w:rPr>
                <w:rStyle w:val="28"/>
                <w:rFonts w:hint="eastAsia" w:ascii="仿宋" w:hAnsi="仿宋" w:eastAsia="仿宋" w:cs="仿宋"/>
                <w:sz w:val="28"/>
                <w:szCs w:val="28"/>
                <w:lang w:val="en-US" w:eastAsia="zh-CN" w:bidi="ar"/>
              </w:rPr>
              <w:t>播电台、电视台设立、终止审批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南阳市文化广电和旅游局（受理部分事项后逐级上报）；县级广电部门（受理部分事项后逐级上报至广电总局）</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邓州市文广旅局（受理，逐级审核上报至省广电局）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《广播电视管理条例》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w:t>
            </w:r>
            <w:r>
              <w:rPr>
                <w:rStyle w:val="28"/>
                <w:rFonts w:hint="eastAsia" w:ascii="仿宋" w:hAnsi="仿宋" w:eastAsia="仿宋" w:cs="仿宋"/>
                <w:sz w:val="28"/>
                <w:szCs w:val="28"/>
                <w:lang w:val="en-US" w:eastAsia="zh-CN" w:bidi="ar"/>
              </w:rPr>
              <w:t>播电台、电视台变更台名、台标、节目设置范围或节目套数审批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南阳市文化广电和旅游局（权限内事项受理后逐级上报）；县级广电部门（权限内事项受理后逐级上报）</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邓州市文广旅局（受理，逐级审核上报至省广电局）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4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《国务院关于取消和下放一批行政许可事项的决定》（国发〔2020〕13号）</w:t>
            </w:r>
          </w:p>
        </w:tc>
      </w:tr>
      <w:tr>
        <w:tblPrEx>
          <w:shd w:val="clear" w:color="auto" w:fill="auto"/>
          <w:tblCellMar>
            <w:top w:w="0" w:type="dxa"/>
            <w:left w:w="0" w:type="dxa"/>
            <w:bottom w:w="0" w:type="dxa"/>
            <w:right w:w="0" w:type="dxa"/>
          </w:tblCellMar>
        </w:tblPrEx>
        <w:trPr>
          <w:trHeight w:val="303"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w:t>
            </w:r>
            <w:r>
              <w:rPr>
                <w:rStyle w:val="28"/>
                <w:rFonts w:hint="eastAsia" w:ascii="仿宋" w:hAnsi="仿宋" w:eastAsia="仿宋" w:cs="仿宋"/>
                <w:sz w:val="28"/>
                <w:szCs w:val="28"/>
                <w:lang w:val="en-US" w:eastAsia="zh-CN" w:bidi="ar"/>
              </w:rPr>
              <w:t>镇设立广播电视站和机关、部队、团体、企业事业单位设立有线广播电视站审批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南阳市文化广电和旅游局（初审）；县级广电部门（初审）</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邓州市文广旅局初审</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《广播电视管理条例》</w:t>
            </w:r>
          </w:p>
        </w:tc>
      </w:tr>
      <w:tr>
        <w:tblPrEx>
          <w:shd w:val="clear" w:color="auto" w:fill="auto"/>
          <w:tblCellMar>
            <w:top w:w="0" w:type="dxa"/>
            <w:left w:w="0" w:type="dxa"/>
            <w:bottom w:w="0" w:type="dxa"/>
            <w:right w:w="0" w:type="dxa"/>
          </w:tblCellMar>
        </w:tblPrEx>
        <w:trPr>
          <w:trHeight w:val="37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广播电视站审批管理暂行规定》</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广电局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有线</w:t>
            </w:r>
            <w:r>
              <w:rPr>
                <w:rStyle w:val="28"/>
                <w:rFonts w:hint="eastAsia" w:ascii="仿宋" w:hAnsi="仿宋" w:eastAsia="仿宋" w:cs="仿宋"/>
                <w:sz w:val="28"/>
                <w:szCs w:val="28"/>
                <w:lang w:val="en-US" w:eastAsia="zh-CN" w:bidi="ar"/>
              </w:rPr>
              <w:t>广播电视传输覆盖网工程验收审核</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南阳市文化广电和旅游局；县级广电部门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广播电视视频点播业务审批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南阳市文化广电和旅游局（初审并逐级上报）；县级广电部门（初审并逐级上报）</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邓州市文广旅局（初审并逐级上报）</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9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《广播电视视频点播业务管理办法》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河南省人民代表大会常务委员会关于向郑州市洛阳市下放部分省级经济社会管理权限的决定》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经营广播电视节目</w:t>
            </w:r>
            <w:r>
              <w:rPr>
                <w:rStyle w:val="28"/>
                <w:rFonts w:hint="eastAsia" w:ascii="仿宋" w:hAnsi="仿宋" w:eastAsia="仿宋" w:cs="仿宋"/>
                <w:sz w:val="28"/>
                <w:szCs w:val="28"/>
                <w:lang w:val="en-US" w:eastAsia="zh-CN" w:bidi="ar"/>
              </w:rPr>
              <w:t>传送业务审批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南阳市文化广电和旅游局（受理并逐级上报）；县级广电部门（受理并逐级上报）</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邓州市文广旅局（受理并逐级上报）</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31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《广播电视节目传送业务管理办法》</w:t>
            </w:r>
          </w:p>
        </w:tc>
      </w:tr>
      <w:tr>
        <w:tblPrEx>
          <w:shd w:val="clear" w:color="auto" w:fill="auto"/>
          <w:tblCellMar>
            <w:top w:w="0" w:type="dxa"/>
            <w:left w:w="0" w:type="dxa"/>
            <w:bottom w:w="0" w:type="dxa"/>
            <w:right w:w="0" w:type="dxa"/>
          </w:tblCellMar>
        </w:tblPrEx>
        <w:trPr>
          <w:trHeight w:val="39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卫星</w:t>
            </w:r>
            <w:r>
              <w:rPr>
                <w:rStyle w:val="28"/>
                <w:rFonts w:hint="eastAsia" w:ascii="仿宋" w:hAnsi="仿宋" w:eastAsia="仿宋" w:cs="仿宋"/>
                <w:sz w:val="28"/>
                <w:szCs w:val="28"/>
                <w:lang w:val="en-US" w:eastAsia="zh-CN" w:bidi="ar"/>
              </w:rPr>
              <w:t>电视广播地面接收设施安装服务许可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南阳市文化广电和旅游局（权限内事项初审并逐级上报）；县级广电部门（权限内事项初审并逐级上报）</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邓州市文广旅局（初审并逐级上报）</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卫星电视广播地面接收设施管理规定》</w:t>
            </w:r>
          </w:p>
        </w:tc>
      </w:tr>
      <w:tr>
        <w:tblPrEx>
          <w:shd w:val="clear" w:color="auto" w:fill="auto"/>
          <w:tblCellMar>
            <w:top w:w="0" w:type="dxa"/>
            <w:left w:w="0" w:type="dxa"/>
            <w:bottom w:w="0" w:type="dxa"/>
            <w:right w:w="0" w:type="dxa"/>
          </w:tblCellMar>
        </w:tblPrEx>
        <w:trPr>
          <w:trHeight w:val="297"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《卫星电视广播地面接收设施安装服务暂行办法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《广电总局关于设立卫星地面接收设施安装服务机构审批事项的通知》（广发〔2010〕24号）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省广电局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设置卫星电视广播地面接收设施审批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南阳市文化广电和旅游局（初审并逐级上报，权限内事项由县级广电部门初审）；县级广电部门（初审并逐级上报）</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邓州市文广旅局（初审并逐级上报）</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《广播电视管理条例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卫星电视广播地面接收设施管理规定》</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《&lt;卫星电视广播地面接收设施管理规定&gt;实施细则</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259</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省体育局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举办健身气功活动及设立站点审批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南阳市卫健体委；县级体育部门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邓州市体育中心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61"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《健身气功管理办法》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《国务院关于第五批取消和下放管理层级行政审批项目的决定》（国发〔2010〕21号）</w:t>
            </w:r>
          </w:p>
        </w:tc>
      </w:tr>
      <w:tr>
        <w:tblPrEx>
          <w:shd w:val="clear" w:color="auto" w:fill="auto"/>
          <w:tblCellMar>
            <w:top w:w="0" w:type="dxa"/>
            <w:left w:w="0" w:type="dxa"/>
            <w:bottom w:w="0" w:type="dxa"/>
            <w:right w:w="0" w:type="dxa"/>
          </w:tblCellMar>
        </w:tblPrEx>
        <w:trPr>
          <w:trHeight w:val="276"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省体育局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w:t>
            </w:r>
            <w:r>
              <w:rPr>
                <w:rStyle w:val="28"/>
                <w:rFonts w:hint="eastAsia" w:ascii="仿宋" w:hAnsi="仿宋" w:eastAsia="仿宋" w:cs="仿宋"/>
                <w:sz w:val="28"/>
                <w:szCs w:val="28"/>
                <w:lang w:val="en-US" w:eastAsia="zh-CN" w:bidi="ar"/>
              </w:rPr>
              <w:t>危险性体育项目经营许可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南阳市卫健体委；县级体育部门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邓州市体育中心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《全民健身条例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《国务院关于取消和下放一批行政审批项目等事项的决定》（国发〔2013〕19号）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体育局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临</w:t>
            </w:r>
            <w:r>
              <w:rPr>
                <w:rStyle w:val="28"/>
                <w:rFonts w:hint="eastAsia" w:ascii="仿宋" w:hAnsi="仿宋" w:eastAsia="仿宋" w:cs="仿宋"/>
                <w:sz w:val="28"/>
                <w:szCs w:val="28"/>
                <w:lang w:val="en-US" w:eastAsia="zh-CN" w:bidi="ar"/>
              </w:rPr>
              <w:t>时占用公共体育设施审批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南阳市卫健体委；县级体育部门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邓州市体育中心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中华人民共和国体育法》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省人防办</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应</w:t>
            </w:r>
            <w:r>
              <w:rPr>
                <w:rStyle w:val="28"/>
                <w:rFonts w:hint="eastAsia" w:ascii="仿宋" w:hAnsi="仿宋" w:eastAsia="仿宋" w:cs="仿宋"/>
                <w:sz w:val="28"/>
                <w:szCs w:val="28"/>
                <w:lang w:val="en-US" w:eastAsia="zh-CN" w:bidi="ar"/>
              </w:rPr>
              <w:t>建防空地下室的民用建筑项目报建审批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南阳市人防办；县级人防主管部门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邓州市人防指挥中心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《中共中央国务院中央军委关于加强人民防空工作的决定》（中发〔2001〕9号）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《关于颁发&lt;人民防空工程建设管理规定&gt;的通知》（国人防办字〔2003〕18号）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人防办</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拆除人民防空工程审批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南阳市人防办；县级人防主管部门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邓州市人防指挥中心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《中华人民共和国人民防空法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林</w:t>
            </w:r>
            <w:r>
              <w:rPr>
                <w:rStyle w:val="28"/>
                <w:rFonts w:hint="eastAsia" w:ascii="仿宋" w:hAnsi="仿宋" w:eastAsia="仿宋" w:cs="仿宋"/>
                <w:sz w:val="28"/>
                <w:szCs w:val="28"/>
                <w:lang w:val="en-US" w:eastAsia="zh-CN" w:bidi="ar"/>
              </w:rPr>
              <w:t>草种子生产经营许可证核发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南阳市林业局；县级林草部门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中华人民共和国种子法》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265</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林</w:t>
            </w:r>
            <w:r>
              <w:rPr>
                <w:rStyle w:val="28"/>
                <w:rFonts w:hint="eastAsia" w:ascii="仿宋" w:hAnsi="仿宋" w:eastAsia="仿宋" w:cs="仿宋"/>
                <w:sz w:val="28"/>
                <w:szCs w:val="28"/>
                <w:lang w:val="en-US" w:eastAsia="zh-CN" w:bidi="ar"/>
              </w:rPr>
              <w:t>草植物检疫证书核发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南阳市林业局；县级林业部门（植物检疫机构）</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《植物检疫条例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w:t>
            </w:r>
            <w:r>
              <w:rPr>
                <w:rStyle w:val="28"/>
                <w:rFonts w:hint="eastAsia" w:ascii="仿宋" w:hAnsi="仿宋" w:eastAsia="仿宋" w:cs="仿宋"/>
                <w:sz w:val="28"/>
                <w:szCs w:val="28"/>
                <w:lang w:val="en-US" w:eastAsia="zh-CN" w:bidi="ar"/>
              </w:rPr>
              <w:t>项目使用林地及在森林和野生动物类型国家级自然保护区建设审批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中华人民共和国森林法》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中华人民共和国森林法实施条例》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森林和野生动物类型自然保护区管理办法》</w:t>
            </w:r>
          </w:p>
        </w:tc>
      </w:tr>
      <w:tr>
        <w:tblPrEx>
          <w:shd w:val="clear" w:color="auto" w:fill="auto"/>
          <w:tblCellMar>
            <w:top w:w="0" w:type="dxa"/>
            <w:left w:w="0" w:type="dxa"/>
            <w:bottom w:w="0" w:type="dxa"/>
            <w:right w:w="0" w:type="dxa"/>
          </w:tblCellMar>
        </w:tblPrEx>
        <w:trPr>
          <w:trHeight w:val="28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林业局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w:t>
            </w:r>
            <w:r>
              <w:rPr>
                <w:rStyle w:val="28"/>
                <w:rFonts w:hint="eastAsia" w:ascii="仿宋" w:hAnsi="仿宋" w:eastAsia="仿宋" w:cs="仿宋"/>
                <w:sz w:val="28"/>
                <w:szCs w:val="28"/>
                <w:lang w:val="en-US" w:eastAsia="zh-CN" w:bidi="ar"/>
              </w:rPr>
              <w:t>项目使用草原审批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中华人民共和国草原法》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林木采伐许可证核发</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中华人民共和国森林法》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中华人民共和国森林法实施条例》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《中共河南省委河南省人民政府印发&lt;关于推进新发展格局下河南县域经济高质量发展的若干意见（试行）&gt;的通知》（豫发〔2021〕23号）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林业局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从</w:t>
            </w:r>
            <w:r>
              <w:rPr>
                <w:rStyle w:val="28"/>
                <w:rFonts w:hint="eastAsia" w:ascii="仿宋" w:hAnsi="仿宋" w:eastAsia="仿宋" w:cs="仿宋"/>
                <w:sz w:val="28"/>
                <w:szCs w:val="28"/>
                <w:lang w:val="en-US" w:eastAsia="zh-CN" w:bidi="ar"/>
              </w:rPr>
              <w:t>事营利性治沙活动许可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《中华人民共和国防沙治沙法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67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林业局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在风景名胜区内从事建设、设置广告、举办大型游乐活动以及其他影响生态和景观活动许可</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风景名胜区管理机构</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风景名胜区条例》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猎</w:t>
            </w:r>
            <w:r>
              <w:rPr>
                <w:rStyle w:val="28"/>
                <w:rFonts w:hint="eastAsia" w:ascii="仿宋" w:hAnsi="仿宋" w:eastAsia="仿宋" w:cs="仿宋"/>
                <w:sz w:val="28"/>
                <w:szCs w:val="28"/>
                <w:lang w:val="en-US" w:eastAsia="zh-CN" w:bidi="ar"/>
              </w:rPr>
              <w:t>捕陆生野生动物审批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中华人民共和国野生动物保护法》</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《中华人民共和国陆生野生动物保护实施条例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森林</w:t>
            </w:r>
            <w:r>
              <w:rPr>
                <w:rStyle w:val="28"/>
                <w:rFonts w:hint="eastAsia" w:ascii="仿宋" w:hAnsi="仿宋" w:eastAsia="仿宋" w:cs="仿宋"/>
                <w:sz w:val="28"/>
                <w:szCs w:val="28"/>
                <w:lang w:val="en-US" w:eastAsia="zh-CN" w:bidi="ar"/>
              </w:rPr>
              <w:t>草原防火期内在森林草原防火区野外用火审批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县级政府（由林业部门承办）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《森林防火条例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《草原防火条例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森林</w:t>
            </w:r>
            <w:r>
              <w:rPr>
                <w:rStyle w:val="28"/>
                <w:rFonts w:hint="eastAsia" w:ascii="仿宋" w:hAnsi="仿宋" w:eastAsia="仿宋" w:cs="仿宋"/>
                <w:sz w:val="28"/>
                <w:szCs w:val="28"/>
                <w:lang w:val="en-US" w:eastAsia="zh-CN" w:bidi="ar"/>
              </w:rPr>
              <w:t>草原防火期内在森林草原防火区爆破、勘察和施工等活动审批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南阳市林业局；县级林业部门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《森林防火条例》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《草原防火条例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587"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省林业局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进</w:t>
            </w:r>
            <w:r>
              <w:rPr>
                <w:rStyle w:val="28"/>
                <w:rFonts w:hint="eastAsia" w:ascii="仿宋" w:hAnsi="仿宋" w:eastAsia="仿宋" w:cs="仿宋"/>
                <w:sz w:val="28"/>
                <w:szCs w:val="28"/>
                <w:lang w:val="en-US" w:eastAsia="zh-CN" w:bidi="ar"/>
              </w:rPr>
              <w:t>入森林高火险区、草原防火管制区审批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南阳市政府（由市林业局承办）；县级林业部门（由县级林业部门承办）</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《森林防火条例》</w:t>
            </w:r>
          </w:p>
        </w:tc>
      </w:tr>
      <w:tr>
        <w:tblPrEx>
          <w:shd w:val="clear" w:color="auto" w:fill="auto"/>
          <w:tblCellMar>
            <w:top w:w="0" w:type="dxa"/>
            <w:left w:w="0" w:type="dxa"/>
            <w:bottom w:w="0" w:type="dxa"/>
            <w:right w:w="0" w:type="dxa"/>
          </w:tblCellMar>
        </w:tblPrEx>
        <w:trPr>
          <w:trHeight w:val="62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《草原防火条例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11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林业局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工商企业等社会资本通过流转取得林地经营权审批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南阳市政府（由市林业局承办）；县级林业部门（由县级林业部门承办）</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邓州市自然资源和规划局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中华人民共和国农村土地承包法》</w:t>
            </w:r>
          </w:p>
        </w:tc>
      </w:tr>
      <w:tr>
        <w:tblPrEx>
          <w:shd w:val="clear" w:color="auto" w:fill="auto"/>
          <w:tblCellMar>
            <w:top w:w="0" w:type="dxa"/>
            <w:left w:w="0" w:type="dxa"/>
            <w:bottom w:w="0" w:type="dxa"/>
            <w:right w:w="0" w:type="dxa"/>
          </w:tblCellMar>
        </w:tblPrEx>
        <w:trPr>
          <w:trHeight w:val="45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省文物局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建设工程文物保护许可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南阳市政府（由市文广旅局承办，征得省文物局同意）、市文化广电和旅游局；县级政府（由文物部门承办，征得市文化广电和旅游局同意）、县级文物部门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邓州市政府（由邓州市文广旅局承办并同意）</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《中华人民共和国文物保护法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81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79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《中共河南省委办公厅河南省人民政府办公厅印发&lt;关于放权赋能支持郑州加快国家中心城市建设的意见&gt;的通知》（豫办〔2021〕23号）</w:t>
            </w:r>
          </w:p>
        </w:tc>
      </w:tr>
      <w:tr>
        <w:tblPrEx>
          <w:shd w:val="clear" w:color="auto" w:fill="auto"/>
          <w:tblCellMar>
            <w:top w:w="0" w:type="dxa"/>
            <w:left w:w="0" w:type="dxa"/>
            <w:bottom w:w="0" w:type="dxa"/>
            <w:right w:w="0" w:type="dxa"/>
          </w:tblCellMar>
        </w:tblPrEx>
        <w:trPr>
          <w:trHeight w:val="859"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277</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省文物局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文物保护单位原址保护措施审批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南阳市文化广电和旅游局；县级文物部门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《中华人民共和国文物保护法》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《中共河南省委办公厅河南省人民政府办公厅印发&lt;关于放权赋能支持郑州加快国家中心城市建设的意见&gt;的通知》（豫办〔2021〕23号）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《中共河南省委办公厅河南省人民政府办公厅印发&lt;关于放权赋能支持洛阳建强中原城市群副中心城市的意见&gt;的通知》（豫办〔2021〕37号）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278</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省文物局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核定为文物保护单位的属于国家所有的纪念建筑物或者古建筑改变用途审批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南阳市政府（由市文化广电和旅游局承办，征得省文物局同意）；县级政府（由文物部门承办，征得市文化广电和旅游局同意）</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邓州市政府（由邓州市文广旅局承办并同意）</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《中华人民共和国文物保护法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《中共河南省委办公厅河南省人民政府办公厅印发&lt;关于放权赋能支持洛阳建强中原城市群副中心城市的意见&gt;的通知》（豫办〔2021〕37号）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文物局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不可移动文物修</w:t>
            </w:r>
            <w:r>
              <w:rPr>
                <w:rStyle w:val="28"/>
                <w:rFonts w:hint="eastAsia" w:ascii="仿宋" w:hAnsi="仿宋" w:eastAsia="仿宋" w:cs="仿宋"/>
                <w:sz w:val="28"/>
                <w:szCs w:val="28"/>
                <w:lang w:val="en-US" w:eastAsia="zh-CN" w:bidi="ar"/>
              </w:rPr>
              <w:t>缮审批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南阳市文化广电和旅游局；县级文物部门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《中华人民共和国文物保护法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省文物局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非国有文物收藏单位和其他单位借用国有馆藏文物审批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南阳市文化广电和旅游局；县级文物部门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《中华人民共和国文物保护法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省文物局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博物馆处理不够入藏标准、无保存价值的文物或标本审批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南阳市文化广电和旅游局；县级文物部门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《河南省人民政府关于向郑州市洛阳市和郑州航空港经济综合实验区下放部分省级经济社会管理权限的通知》（豫政〔2021〕9号）</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《中共河南省委河南省人民政府关于支持南阳以高效生态经济为引领建设省域副中心城市的若干意见》（豫发〔2022〕20号）</w:t>
            </w:r>
          </w:p>
        </w:tc>
      </w:tr>
      <w:tr>
        <w:tblPrEx>
          <w:shd w:val="clear" w:color="auto" w:fill="auto"/>
          <w:tblCellMar>
            <w:top w:w="0" w:type="dxa"/>
            <w:left w:w="0" w:type="dxa"/>
            <w:bottom w:w="0" w:type="dxa"/>
            <w:right w:w="0" w:type="dxa"/>
          </w:tblCellMar>
        </w:tblPrEx>
        <w:trPr>
          <w:trHeight w:val="454"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省文物局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利用文物保护单</w:t>
            </w:r>
            <w:r>
              <w:rPr>
                <w:rStyle w:val="28"/>
                <w:rFonts w:hint="eastAsia" w:ascii="仿宋" w:hAnsi="仿宋" w:eastAsia="仿宋" w:cs="仿宋"/>
                <w:sz w:val="28"/>
                <w:szCs w:val="28"/>
                <w:lang w:val="en-US" w:eastAsia="zh-CN" w:bidi="ar"/>
              </w:rPr>
              <w:t>位拍摄或举办大型活动的审批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南阳市文化广电和旅游局；县级文物部门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邓州市文广旅局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河南省实施&lt;中华人民共和国文物保护法&gt;办法》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《河南省人民政府办公厅关于进一步深化县域放权赋能改革的意见》（豫政办〔2022〕99号）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药监局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药品零售企业经</w:t>
            </w:r>
            <w:r>
              <w:rPr>
                <w:rStyle w:val="28"/>
                <w:rFonts w:hint="eastAsia" w:ascii="仿宋" w:hAnsi="仿宋" w:eastAsia="仿宋" w:cs="仿宋"/>
                <w:sz w:val="28"/>
                <w:szCs w:val="28"/>
                <w:lang w:val="en-US" w:eastAsia="zh-CN" w:bidi="ar"/>
              </w:rPr>
              <w:t>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南阳市市场监管局；县级药监部门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《中华人民共和国药品管理法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中华人民共和国药品管理法实施条例》</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药监局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科</w:t>
            </w:r>
            <w:r>
              <w:rPr>
                <w:rStyle w:val="28"/>
                <w:rFonts w:hint="eastAsia" w:ascii="仿宋" w:hAnsi="仿宋" w:eastAsia="仿宋" w:cs="仿宋"/>
                <w:sz w:val="28"/>
                <w:szCs w:val="28"/>
                <w:lang w:val="en-US" w:eastAsia="zh-CN" w:bidi="ar"/>
              </w:rPr>
              <w:t>研和教学用毒性药品购买审批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南阳市市场监管局；县级药监部门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医疗用毒性药品管理办法》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消防救援总队</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公众聚集场所投入使用、营业前消防安全检查</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南阳市消防救援支队；县级消防救援机构</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邓州市消防救援大队</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中华人民共和国消防法》</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人行郑州中心支行</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w:t>
            </w:r>
            <w:r>
              <w:rPr>
                <w:rStyle w:val="28"/>
                <w:rFonts w:hint="eastAsia" w:ascii="仿宋" w:hAnsi="仿宋" w:eastAsia="仿宋" w:cs="仿宋"/>
                <w:sz w:val="28"/>
                <w:szCs w:val="28"/>
                <w:lang w:val="en-US" w:eastAsia="zh-CN" w:bidi="ar"/>
              </w:rPr>
              <w:t>库集中收付代理银行资格认定</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中国人民银行南阳市中心支行；县（市、区）支行</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中国人民银行邓州市支行</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45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税务局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增值税防伪税控系统最高开票限额审批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县级税务部门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国家税务总局邓州市税务局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国务院对确需保留的行政审批项目设定行政许可的决定》</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气象局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雷电防护装置设计审核</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南阳市气象局；县级气象主管机构</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邓州市气象局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《气象灾害防御条例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气象局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雷电防护装置竣工验收</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南阳市气象局；县级气象主管机构</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邓州市气象局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《气象灾害防御条例</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290</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省气象局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升放无人驾驶自由气球或者系留气球活动审批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南阳市气象局会同有关部门；县级气象主管机构会同有关部门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邓州市气象局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通用航空飞行管制条例》</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《国务院关于第六批取消和调整行政审批项目的决定》（国发〔2012〕52号）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气象行政许可实施办法》</w:t>
            </w:r>
          </w:p>
        </w:tc>
      </w:tr>
      <w:tr>
        <w:tblPrEx>
          <w:shd w:val="clear" w:color="auto" w:fill="auto"/>
          <w:tblCellMar>
            <w:top w:w="0" w:type="dxa"/>
            <w:left w:w="0" w:type="dxa"/>
            <w:bottom w:w="0" w:type="dxa"/>
            <w:right w:w="0" w:type="dxa"/>
          </w:tblCellMar>
        </w:tblPrEx>
        <w:trPr>
          <w:trHeight w:val="4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《河南省气象局关于下发&lt;河南省施放气球资质管理办法&gt;的通知》（豫气发〔2008〕106号）</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烟草局</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烟</w:t>
            </w:r>
            <w:r>
              <w:rPr>
                <w:rStyle w:val="28"/>
                <w:rFonts w:hint="eastAsia" w:ascii="仿宋" w:hAnsi="仿宋" w:eastAsia="仿宋" w:cs="仿宋"/>
                <w:sz w:val="28"/>
                <w:szCs w:val="28"/>
                <w:lang w:val="en-US" w:eastAsia="zh-CN" w:bidi="ar"/>
              </w:rPr>
              <w:t>草专卖零售许可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南阳市烟草局、县级烟草部门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邓州市烟草专卖局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《中华人民共和国烟草专卖法</w:t>
            </w:r>
            <w:r>
              <w:rPr>
                <w:rStyle w:val="28"/>
                <w:rFonts w:hint="eastAsia" w:ascii="仿宋" w:hAnsi="仿宋" w:eastAsia="仿宋" w:cs="仿宋"/>
                <w:sz w:val="28"/>
                <w:szCs w:val="28"/>
                <w:lang w:val="en-US" w:eastAsia="zh-CN" w:bidi="ar"/>
              </w:rPr>
              <w:t>》</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中华人民共和国烟草专卖法实施条例》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292</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省民族宗教委</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清</w:t>
            </w:r>
            <w:r>
              <w:rPr>
                <w:rStyle w:val="28"/>
                <w:rFonts w:hint="eastAsia" w:ascii="仿宋" w:hAnsi="仿宋" w:eastAsia="仿宋" w:cs="仿宋"/>
                <w:sz w:val="28"/>
                <w:szCs w:val="28"/>
                <w:lang w:val="en-US" w:eastAsia="zh-CN" w:bidi="ar"/>
              </w:rPr>
              <w:t>真食品生产经营许可</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县级民族工作部门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邓州市民宗局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河南省少数民族权益保障条例》</w:t>
            </w:r>
          </w:p>
        </w:tc>
      </w:tr>
      <w:tr>
        <w:tblPrEx>
          <w:shd w:val="clear" w:color="auto" w:fill="auto"/>
          <w:tblCellMar>
            <w:top w:w="0" w:type="dxa"/>
            <w:left w:w="0" w:type="dxa"/>
            <w:bottom w:w="0" w:type="dxa"/>
            <w:right w:w="0" w:type="dxa"/>
          </w:tblCellMar>
        </w:tblPrEx>
        <w:trPr>
          <w:trHeight w:val="232"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河南省清真食品管理办法》</w:t>
            </w:r>
          </w:p>
        </w:tc>
      </w:tr>
      <w:tr>
        <w:tblPrEx>
          <w:shd w:val="clear" w:color="auto" w:fill="auto"/>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食</w:t>
            </w:r>
            <w:r>
              <w:rPr>
                <w:rStyle w:val="28"/>
                <w:rFonts w:hint="eastAsia" w:ascii="仿宋" w:hAnsi="仿宋" w:eastAsia="仿宋" w:cs="仿宋"/>
                <w:sz w:val="28"/>
                <w:szCs w:val="28"/>
                <w:lang w:val="en-US" w:eastAsia="zh-CN" w:bidi="ar"/>
              </w:rPr>
              <w:t>品小作坊店登记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县级市场监管部门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《河南省食品小作坊、小经营店和小摊点管理条例</w:t>
            </w:r>
            <w:r>
              <w:rPr>
                <w:rStyle w:val="28"/>
                <w:rFonts w:hint="eastAsia" w:ascii="仿宋" w:hAnsi="仿宋" w:eastAsia="仿宋" w:cs="仿宋"/>
                <w:sz w:val="28"/>
                <w:szCs w:val="28"/>
                <w:lang w:val="en-US" w:eastAsia="zh-CN" w:bidi="ar"/>
              </w:rPr>
              <w:t>》</w:t>
            </w:r>
          </w:p>
        </w:tc>
      </w:tr>
      <w:tr>
        <w:tblPrEx>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省市场监管局</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食</w:t>
            </w:r>
            <w:r>
              <w:rPr>
                <w:rStyle w:val="28"/>
                <w:rFonts w:hint="eastAsia" w:ascii="仿宋" w:hAnsi="仿宋" w:eastAsia="仿宋" w:cs="仿宋"/>
                <w:sz w:val="28"/>
                <w:szCs w:val="28"/>
                <w:lang w:val="en-US" w:eastAsia="zh-CN" w:bidi="ar"/>
              </w:rPr>
              <w:t>品小经营店登记</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县级市场监管部门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邓州市市场监管局</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《河南省食品小作坊、小经营店和小摊点管理条例</w:t>
            </w:r>
            <w:r>
              <w:rPr>
                <w:rStyle w:val="28"/>
                <w:rFonts w:hint="eastAsia" w:ascii="仿宋" w:hAnsi="仿宋" w:eastAsia="仿宋" w:cs="仿宋"/>
                <w:sz w:val="28"/>
                <w:szCs w:val="28"/>
                <w:lang w:val="en-US" w:eastAsia="zh-CN" w:bidi="ar"/>
              </w:rPr>
              <w:t>》</w:t>
            </w:r>
          </w:p>
        </w:tc>
      </w:tr>
      <w:tr>
        <w:tblPrEx>
          <w:tblCellMar>
            <w:top w:w="0" w:type="dxa"/>
            <w:left w:w="0" w:type="dxa"/>
            <w:bottom w:w="0" w:type="dxa"/>
            <w:right w:w="0" w:type="dxa"/>
          </w:tblCellMar>
        </w:tblPrEx>
        <w:trPr>
          <w:trHeight w:val="23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w:t>
            </w:r>
            <w:r>
              <w:rPr>
                <w:rStyle w:val="28"/>
                <w:rFonts w:hint="eastAsia" w:ascii="仿宋" w:hAnsi="仿宋" w:eastAsia="仿宋" w:cs="仿宋"/>
                <w:sz w:val="28"/>
                <w:szCs w:val="28"/>
                <w:lang w:val="en-US" w:eastAsia="zh-CN" w:bidi="ar"/>
              </w:rPr>
              <w:t>人防办</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人民防空通信、警报设施拆除审批</w:t>
            </w:r>
          </w:p>
        </w:tc>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南阳市人防办会同无线电管理局；县级人防主管部门会同无线电管理部门</w:t>
            </w:r>
          </w:p>
        </w:tc>
        <w:tc>
          <w:tcPr>
            <w:tcW w:w="2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邓州市人防指挥中心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r>
              <w:rPr>
                <w:rStyle w:val="28"/>
                <w:rFonts w:hint="eastAsia" w:ascii="仿宋" w:hAnsi="仿宋" w:eastAsia="仿宋" w:cs="仿宋"/>
                <w:sz w:val="28"/>
                <w:szCs w:val="28"/>
                <w:lang w:val="en-US" w:eastAsia="zh-CN" w:bidi="ar"/>
              </w:rPr>
              <w:t>河南省实施&lt;中华人民共和国人民防空法&gt;办法》</w:t>
            </w:r>
          </w:p>
        </w:tc>
      </w:tr>
      <w:tr>
        <w:tblPrEx>
          <w:tblCellMar>
            <w:top w:w="0" w:type="dxa"/>
            <w:left w:w="0" w:type="dxa"/>
            <w:bottom w:w="0" w:type="dxa"/>
            <w:right w:w="0" w:type="dxa"/>
          </w:tblCellMar>
        </w:tblPrEx>
        <w:trPr>
          <w:trHeight w:val="232"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296</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省人防办</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报废人民防空工程审批</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南阳市人防办；县级人防主管部门</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邓州市人防指挥中心</w:t>
            </w: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《河南省实施&lt;中华人民共和国人民防空法&gt;办法》</w:t>
            </w:r>
          </w:p>
        </w:tc>
      </w:tr>
      <w:tr>
        <w:tblPrEx>
          <w:tblCellMar>
            <w:top w:w="0" w:type="dxa"/>
            <w:left w:w="0" w:type="dxa"/>
            <w:bottom w:w="0" w:type="dxa"/>
            <w:right w:w="0" w:type="dxa"/>
          </w:tblCellMar>
        </w:tblPrEx>
        <w:trPr>
          <w:trHeight w:val="236"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3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 w:hAnsi="仿宋" w:eastAsia="仿宋" w:cs="仿宋"/>
                <w:i w:val="0"/>
                <w:color w:val="000000"/>
                <w:sz w:val="28"/>
                <w:szCs w:val="28"/>
                <w:u w:val="none"/>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8"/>
                <w:szCs w:val="28"/>
                <w:u w:val="none"/>
              </w:rPr>
            </w:pPr>
          </w:p>
        </w:tc>
        <w:tc>
          <w:tcPr>
            <w:tcW w:w="10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《河南省人民防空工程管理办法》</w:t>
            </w:r>
          </w:p>
        </w:tc>
      </w:tr>
    </w:tbl>
    <w:p>
      <w:pPr>
        <w:rPr>
          <w:rFonts w:hint="eastAsia"/>
          <w:lang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firstLine="643" w:firstLineChars="200"/>
        <w:jc w:val="both"/>
        <w:textAlignment w:val="auto"/>
        <w:rPr>
          <w:rFonts w:hint="eastAsia" w:ascii="仿宋" w:hAnsi="仿宋" w:eastAsia="仿宋" w:cs="仿宋"/>
          <w:b/>
          <w:kern w:val="0"/>
          <w:sz w:val="32"/>
          <w:szCs w:val="32"/>
          <w:lang w:val="en-US" w:eastAsia="zh-CN"/>
        </w:rPr>
      </w:pPr>
    </w:p>
    <w:sectPr>
      <w:pgSz w:w="23757" w:h="16783" w:orient="landscape"/>
      <w:pgMar w:top="1701" w:right="1417" w:bottom="1417" w:left="1417" w:header="851" w:footer="1134"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仿宋..嬀.">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t>- 1 -</w:t>
                          </w:r>
                          <w:r>
                            <w:rPr>
                              <w:rFonts w:hint="default" w:ascii="Times New Roman" w:hAnsi="Times New Roman" w:cs="Times New Roman"/>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B44/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q+4swJSxd++fH98vP35dc3&#10;tkz29AEr6noMDzBlSGHSOrRg05tUsCFber5aqobIJBWX69V6XZLbks7mhHCKp88DYLxT3rIU1Bzo&#10;zrKV4vQR49g6t6Rpzt9qY6guKuP+KhBmqhSJ8cgxRXHYDxPxvW/OpLan6665o+3mzNw7cjNtxhzA&#10;HOzn4BhAHzqitsy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gHjj8MBAACPAwAADgAAAAAAAAABACAAAAAfAQAAZHJzL2Uyb0RvYy54bWxQ&#10;SwUGAAAAAAYABgBZAQAAVAUAAAAA&#10;">
              <v:fill on="f" focussize="0,0"/>
              <v:stroke on="f"/>
              <v:imagedata o:title=""/>
              <o:lock v:ext="edit" aspectratio="f"/>
              <v:textbox inset="0mm,0mm,0mm,0mm" style="mso-fit-shape-to-text:t;">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t>- 1 -</w:t>
                    </w:r>
                    <w:r>
                      <w:rPr>
                        <w:rFonts w:hint="default" w:ascii="Times New Roman" w:hAnsi="Times New Roman" w:cs="Times New Roman"/>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MTA1NWJmMDhlNWIxZjA3OWY5OTcyZjZlZGU5ZjIifQ=="/>
  </w:docVars>
  <w:rsids>
    <w:rsidRoot w:val="00000000"/>
    <w:rsid w:val="021A29FC"/>
    <w:rsid w:val="051A40E2"/>
    <w:rsid w:val="07BF093A"/>
    <w:rsid w:val="093F274F"/>
    <w:rsid w:val="09881475"/>
    <w:rsid w:val="0B9A6332"/>
    <w:rsid w:val="101D5CD0"/>
    <w:rsid w:val="11B952F5"/>
    <w:rsid w:val="16CB1990"/>
    <w:rsid w:val="17880A36"/>
    <w:rsid w:val="18775F53"/>
    <w:rsid w:val="1F275244"/>
    <w:rsid w:val="24A939DF"/>
    <w:rsid w:val="26CC21CE"/>
    <w:rsid w:val="28EE3695"/>
    <w:rsid w:val="293678F0"/>
    <w:rsid w:val="2CC339AB"/>
    <w:rsid w:val="2F0D2DD4"/>
    <w:rsid w:val="319505CF"/>
    <w:rsid w:val="33FC0035"/>
    <w:rsid w:val="34D94433"/>
    <w:rsid w:val="34EE2594"/>
    <w:rsid w:val="36F53F45"/>
    <w:rsid w:val="3AEC6066"/>
    <w:rsid w:val="3BCA3227"/>
    <w:rsid w:val="3D82551F"/>
    <w:rsid w:val="44510C53"/>
    <w:rsid w:val="44733369"/>
    <w:rsid w:val="487B1FBC"/>
    <w:rsid w:val="4A930363"/>
    <w:rsid w:val="4DE70F52"/>
    <w:rsid w:val="4F9550DC"/>
    <w:rsid w:val="513A5DFD"/>
    <w:rsid w:val="52E0415E"/>
    <w:rsid w:val="559B52F9"/>
    <w:rsid w:val="5BD95A17"/>
    <w:rsid w:val="5F1F0C73"/>
    <w:rsid w:val="5F546933"/>
    <w:rsid w:val="609331A3"/>
    <w:rsid w:val="6438427B"/>
    <w:rsid w:val="67754734"/>
    <w:rsid w:val="67FA6E5C"/>
    <w:rsid w:val="68F9758E"/>
    <w:rsid w:val="69D85575"/>
    <w:rsid w:val="6A342FC5"/>
    <w:rsid w:val="6A6533C3"/>
    <w:rsid w:val="6ADF4B8F"/>
    <w:rsid w:val="6DB201BB"/>
    <w:rsid w:val="6EC93B94"/>
    <w:rsid w:val="72B37C9F"/>
    <w:rsid w:val="77B03AC5"/>
    <w:rsid w:val="79CC6B34"/>
    <w:rsid w:val="7B8C2824"/>
    <w:rsid w:val="7DBB326E"/>
    <w:rsid w:val="7F08297D"/>
    <w:rsid w:val="7FF522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Calibri" w:hAnsi="Calibri" w:eastAsia="宋体" w:cs="黑体"/>
      <w:kern w:val="2"/>
      <w:sz w:val="21"/>
      <w:szCs w:val="24"/>
      <w:lang w:val="en-US" w:eastAsia="zh-CN" w:bidi="ar-SA"/>
    </w:rPr>
  </w:style>
  <w:style w:type="paragraph" w:styleId="3">
    <w:name w:val="heading 4"/>
    <w:basedOn w:val="1"/>
    <w:next w:val="1"/>
    <w:qFormat/>
    <w:uiPriority w:val="0"/>
    <w:pPr>
      <w:keepNext/>
      <w:keepLines/>
      <w:spacing w:line="600" w:lineRule="exact"/>
      <w:ind w:firstLine="640" w:firstLineChars="200"/>
      <w:outlineLvl w:val="3"/>
    </w:pPr>
    <w:rPr>
      <w:rFonts w:ascii="Cambria" w:hAnsi="Cambria" w:eastAsia="仿宋_GB2312"/>
      <w:b/>
      <w:bCs/>
      <w:sz w:val="32"/>
      <w:szCs w:val="28"/>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4">
    <w:name w:val="Body Text Indent"/>
    <w:qFormat/>
    <w:uiPriority w:val="0"/>
    <w:pPr>
      <w:widowControl w:val="0"/>
      <w:ind w:left="574" w:firstLine="66"/>
      <w:jc w:val="both"/>
    </w:pPr>
    <w:rPr>
      <w:rFonts w:ascii="仿宋_GB2312" w:hAnsi="Calibri" w:eastAsia="仿宋_GB2312" w:cs="Times New Roman"/>
      <w:kern w:val="2"/>
      <w:sz w:val="30"/>
      <w:szCs w:val="20"/>
      <w:lang w:val="en-US" w:eastAsia="zh-CN" w:bidi="ar-SA"/>
    </w:rPr>
  </w:style>
  <w:style w:type="paragraph" w:styleId="5">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qFormat/>
    <w:uiPriority w:val="0"/>
    <w:pPr>
      <w:widowControl w:val="0"/>
      <w:spacing w:before="40" w:after="40"/>
      <w:ind w:firstLine="420"/>
      <w:jc w:val="both"/>
    </w:pPr>
    <w:rPr>
      <w:rFonts w:ascii="Calibri" w:hAnsi="Calibri" w:eastAsia="宋体" w:cs="Times New Roman"/>
      <w:b/>
      <w:bCs/>
      <w:kern w:val="2"/>
      <w:sz w:val="21"/>
      <w:szCs w:val="24"/>
      <w:lang w:val="en-US" w:eastAsia="zh-CN" w:bidi="ar-SA"/>
    </w:rPr>
  </w:style>
  <w:style w:type="character" w:styleId="11">
    <w:name w:val="page number"/>
    <w:basedOn w:val="10"/>
    <w:qFormat/>
    <w:uiPriority w:val="0"/>
  </w:style>
  <w:style w:type="paragraph" w:customStyle="1" w:styleId="12">
    <w:name w:val="Default"/>
    <w:qFormat/>
    <w:uiPriority w:val="0"/>
    <w:pPr>
      <w:autoSpaceDE w:val="0"/>
      <w:autoSpaceDN w:val="0"/>
    </w:pPr>
    <w:rPr>
      <w:rFonts w:hint="eastAsia" w:ascii="文星仿宋..嬀." w:hAnsi="文星仿宋..嬀." w:eastAsia="文星仿宋..嬀." w:cs="Times New Roman"/>
      <w:color w:val="000000"/>
      <w:sz w:val="24"/>
      <w:szCs w:val="24"/>
      <w:lang w:val="en-US" w:eastAsia="zh-CN" w:bidi="ar-SA"/>
    </w:rPr>
  </w:style>
  <w:style w:type="paragraph" w:customStyle="1" w:styleId="13">
    <w:name w:val="Body Text 2"/>
    <w:basedOn w:val="1"/>
    <w:qFormat/>
    <w:uiPriority w:val="0"/>
    <w:pPr>
      <w:spacing w:after="120" w:line="480" w:lineRule="auto"/>
    </w:pPr>
    <w:rPr>
      <w:rFonts w:ascii="Times New Roman" w:hAnsi="Times New Roman"/>
      <w:szCs w:val="24"/>
    </w:rPr>
  </w:style>
  <w:style w:type="paragraph" w:customStyle="1" w:styleId="14">
    <w:name w:val="Normal Indent"/>
    <w:basedOn w:val="1"/>
    <w:qFormat/>
    <w:uiPriority w:val="0"/>
    <w:pPr>
      <w:ind w:firstLine="420" w:firstLineChars="200"/>
    </w:pPr>
  </w:style>
  <w:style w:type="paragraph" w:customStyle="1" w:styleId="15">
    <w:name w:val="Normal (Web)"/>
    <w:basedOn w:val="1"/>
    <w:next w:val="1"/>
    <w:qFormat/>
    <w:uiPriority w:val="0"/>
    <w:pPr>
      <w:spacing w:before="100" w:beforeAutospacing="1" w:after="100" w:afterAutospacing="1"/>
      <w:ind w:left="0" w:right="0"/>
      <w:jc w:val="left"/>
    </w:pPr>
    <w:rPr>
      <w:kern w:val="0"/>
      <w:sz w:val="24"/>
      <w:lang w:val="en-US" w:eastAsia="zh-CN"/>
    </w:rPr>
  </w:style>
  <w:style w:type="paragraph" w:customStyle="1" w:styleId="16">
    <w:name w:val="样式3"/>
    <w:basedOn w:val="1"/>
    <w:qFormat/>
    <w:uiPriority w:val="0"/>
    <w:pPr>
      <w:spacing w:line="600" w:lineRule="exact"/>
      <w:ind w:firstLine="420" w:firstLineChars="200"/>
    </w:pPr>
    <w:rPr>
      <w:rFonts w:ascii="宋体" w:hAnsi="宋体" w:eastAsia="仿宋_GB2312"/>
      <w:sz w:val="32"/>
    </w:rPr>
  </w:style>
  <w:style w:type="paragraph" w:customStyle="1" w:styleId="17">
    <w:name w:val="TOC1"/>
    <w:basedOn w:val="1"/>
    <w:next w:val="1"/>
    <w:qFormat/>
    <w:uiPriority w:val="0"/>
    <w:pPr>
      <w:spacing w:line="660" w:lineRule="exact"/>
      <w:ind w:firstLine="705"/>
      <w:jc w:val="both"/>
      <w:textAlignment w:val="baseline"/>
    </w:pPr>
    <w:rPr>
      <w:rFonts w:ascii="仿宋_GB2312" w:hAnsi="Calibri" w:eastAsia="仿宋_GB2312"/>
      <w:color w:val="000000"/>
      <w:kern w:val="2"/>
      <w:sz w:val="36"/>
      <w:szCs w:val="36"/>
      <w:lang w:val="en-US" w:eastAsia="zh-CN" w:bidi="ar-SA"/>
    </w:rPr>
  </w:style>
  <w:style w:type="paragraph" w:customStyle="1" w:styleId="18">
    <w:name w:val="UserStyle_3"/>
    <w:basedOn w:val="1"/>
    <w:link w:val="25"/>
    <w:qFormat/>
    <w:uiPriority w:val="0"/>
    <w:pPr>
      <w:jc w:val="both"/>
      <w:textAlignment w:val="baseline"/>
    </w:pPr>
    <w:rPr>
      <w:rFonts w:ascii="Calibri" w:hAnsi="Calibri" w:eastAsia="宋体"/>
      <w:kern w:val="0"/>
      <w:sz w:val="20"/>
      <w:szCs w:val="20"/>
      <w:lang w:val="en-US" w:eastAsia="zh-CN" w:bidi="ar-SA"/>
    </w:rPr>
  </w:style>
  <w:style w:type="paragraph" w:customStyle="1" w:styleId="19">
    <w:name w:val="UserStyle_4"/>
    <w:basedOn w:val="1"/>
    <w:next w:val="1"/>
    <w:qFormat/>
    <w:uiPriority w:val="0"/>
    <w:pPr>
      <w:ind w:left="1680"/>
      <w:jc w:val="both"/>
      <w:textAlignment w:val="baseline"/>
    </w:pPr>
    <w:rPr>
      <w:rFonts w:ascii="仿宋_GB2312" w:hAnsi="Calibri" w:eastAsia="仿宋_GB2312"/>
      <w:kern w:val="2"/>
      <w:sz w:val="32"/>
      <w:szCs w:val="32"/>
      <w:lang w:val="en-US" w:eastAsia="zh-CN" w:bidi="ar-SA"/>
    </w:rPr>
  </w:style>
  <w:style w:type="paragraph" w:customStyle="1" w:styleId="20">
    <w:name w:val="List Paragraph"/>
    <w:basedOn w:val="1"/>
    <w:qFormat/>
    <w:uiPriority w:val="0"/>
    <w:pPr>
      <w:ind w:firstLine="420" w:firstLineChars="200"/>
    </w:pPr>
  </w:style>
  <w:style w:type="paragraph" w:customStyle="1" w:styleId="21">
    <w:name w:val="列出段落2"/>
    <w:basedOn w:val="1"/>
    <w:qFormat/>
    <w:uiPriority w:val="0"/>
    <w:pPr>
      <w:ind w:firstLine="420" w:firstLineChars="200"/>
    </w:pPr>
  </w:style>
  <w:style w:type="paragraph" w:customStyle="1" w:styleId="22">
    <w:name w:val="p0"/>
    <w:basedOn w:val="1"/>
    <w:qFormat/>
    <w:uiPriority w:val="0"/>
    <w:pPr>
      <w:widowControl/>
    </w:pPr>
    <w:rPr>
      <w:rFonts w:ascii="Calibri" w:hAnsi="Calibri" w:cs="宋体"/>
      <w:kern w:val="0"/>
      <w:szCs w:val="21"/>
    </w:rPr>
  </w:style>
  <w:style w:type="character" w:customStyle="1" w:styleId="23">
    <w:name w:val="NormalCharacter"/>
    <w:qFormat/>
    <w:uiPriority w:val="0"/>
    <w:rPr>
      <w:rFonts w:ascii="Calibri" w:hAnsi="Calibri" w:eastAsia="宋体" w:cs="黑体"/>
      <w:kern w:val="2"/>
      <w:sz w:val="21"/>
      <w:szCs w:val="24"/>
      <w:lang w:val="en-US" w:eastAsia="zh-CN" w:bidi="ar-SA"/>
    </w:rPr>
  </w:style>
  <w:style w:type="character" w:customStyle="1" w:styleId="24">
    <w:name w:val="UserStyle_1"/>
    <w:basedOn w:val="25"/>
    <w:qFormat/>
    <w:uiPriority w:val="0"/>
    <w:rPr>
      <w:rFonts w:eastAsia="宋体"/>
      <w:kern w:val="0"/>
      <w:sz w:val="20"/>
      <w:szCs w:val="20"/>
    </w:rPr>
  </w:style>
  <w:style w:type="character" w:customStyle="1" w:styleId="25">
    <w:name w:val="UserStyle_2"/>
    <w:link w:val="18"/>
    <w:semiHidden/>
    <w:qFormat/>
    <w:uiPriority w:val="0"/>
    <w:rPr>
      <w:rFonts w:ascii="Calibri" w:hAnsi="Calibri" w:eastAsia="宋体"/>
      <w:kern w:val="0"/>
      <w:sz w:val="20"/>
      <w:szCs w:val="20"/>
      <w:lang w:val="en-US" w:eastAsia="zh-CN" w:bidi="ar-SA"/>
    </w:rPr>
  </w:style>
  <w:style w:type="paragraph" w:customStyle="1" w:styleId="26">
    <w:name w:val="Body text|1"/>
    <w:basedOn w:val="1"/>
    <w:qFormat/>
    <w:uiPriority w:val="0"/>
    <w:pPr>
      <w:spacing w:line="415" w:lineRule="auto"/>
      <w:ind w:firstLine="400"/>
    </w:pPr>
    <w:rPr>
      <w:rFonts w:ascii="宋体" w:hAnsi="宋体" w:eastAsia="宋体" w:cs="宋体"/>
      <w:sz w:val="30"/>
      <w:szCs w:val="30"/>
      <w:lang w:val="zh-TW" w:eastAsia="zh-TW" w:bidi="zh-TW"/>
    </w:rPr>
  </w:style>
  <w:style w:type="character" w:customStyle="1" w:styleId="27">
    <w:name w:val="font11"/>
    <w:basedOn w:val="10"/>
    <w:qFormat/>
    <w:uiPriority w:val="0"/>
    <w:rPr>
      <w:rFonts w:ascii="黑体" w:hAnsi="宋体" w:eastAsia="黑体" w:cs="黑体"/>
      <w:color w:val="000000"/>
      <w:sz w:val="19"/>
      <w:szCs w:val="19"/>
      <w:u w:val="none"/>
    </w:rPr>
  </w:style>
  <w:style w:type="character" w:customStyle="1" w:styleId="28">
    <w:name w:val="font01"/>
    <w:basedOn w:val="10"/>
    <w:qFormat/>
    <w:uiPriority w:val="0"/>
    <w:rPr>
      <w:rFonts w:hint="eastAsia" w:ascii="微软雅黑" w:hAnsi="微软雅黑" w:eastAsia="微软雅黑" w:cs="微软雅黑"/>
      <w:color w:val="000000"/>
      <w:sz w:val="19"/>
      <w:szCs w:val="19"/>
      <w:u w:val="none"/>
    </w:rPr>
  </w:style>
  <w:style w:type="character" w:customStyle="1" w:styleId="29">
    <w:name w:val="font21"/>
    <w:basedOn w:val="10"/>
    <w:qFormat/>
    <w:uiPriority w:val="0"/>
    <w:rPr>
      <w:rFonts w:hint="eastAsia" w:ascii="微软雅黑" w:hAnsi="微软雅黑" w:eastAsia="微软雅黑" w:cs="微软雅黑"/>
      <w:color w:val="000000"/>
      <w:sz w:val="19"/>
      <w:szCs w:val="1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33661</Words>
  <Characters>34825</Characters>
  <Lines>0</Lines>
  <Paragraphs>0</Paragraphs>
  <TotalTime>21</TotalTime>
  <ScaleCrop>false</ScaleCrop>
  <LinksUpToDate>false</LinksUpToDate>
  <CharactersWithSpaces>34841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2021-04-28T01:22:00Z</dcterms:created>
  <dc:creator>雲</dc:creator>
  <cp:lastModifiedBy>Administrator</cp:lastModifiedBy>
  <cp:lastPrinted>2023-02-24T03:12:00Z</cp:lastPrinted>
  <dcterms:modified xsi:type="dcterms:W3CDTF">2023-03-15T01:24:50Z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C14101FB4B314A6FA839A2AA7FB0ACFB</vt:lpwstr>
  </property>
</Properties>
</file>