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C05A" w14:textId="77777777" w:rsidR="00936146" w:rsidRDefault="00936146" w:rsidP="00936146">
      <w:pPr>
        <w:spacing w:line="580" w:lineRule="exact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 w:hint="eastAsia"/>
          <w:sz w:val="31"/>
          <w:szCs w:val="31"/>
        </w:rPr>
        <w:t>附  件</w:t>
      </w:r>
    </w:p>
    <w:p w14:paraId="166F2C6B" w14:textId="77777777" w:rsidR="00936146" w:rsidRDefault="00936146" w:rsidP="00936146">
      <w:pPr>
        <w:spacing w:line="580" w:lineRule="exact"/>
        <w:rPr>
          <w:rFonts w:ascii="黑体" w:eastAsia="黑体" w:hAnsi="黑体" w:cs="黑体" w:hint="eastAsia"/>
          <w:sz w:val="31"/>
          <w:szCs w:val="31"/>
        </w:rPr>
      </w:pPr>
    </w:p>
    <w:p w14:paraId="4207B1C1" w14:textId="77777777" w:rsidR="00936146" w:rsidRDefault="00936146" w:rsidP="00936146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邓州市征收集体土地地上附着物和青苗</w:t>
      </w:r>
    </w:p>
    <w:p w14:paraId="3C3B0B63" w14:textId="77777777" w:rsidR="00936146" w:rsidRDefault="00936146" w:rsidP="00936146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补偿标准</w:t>
      </w:r>
    </w:p>
    <w:p w14:paraId="40309960" w14:textId="77777777" w:rsidR="00936146" w:rsidRDefault="00936146" w:rsidP="00936146">
      <w:pPr>
        <w:spacing w:line="600" w:lineRule="exact"/>
        <w:ind w:firstLineChars="200" w:firstLine="620"/>
        <w:rPr>
          <w:rFonts w:ascii="黑体" w:eastAsia="黑体" w:hAnsi="黑体" w:cs="宋体"/>
          <w:bCs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黑体" w:cs="宋体" w:hint="eastAsia"/>
          <w:bCs/>
          <w:sz w:val="31"/>
          <w:szCs w:val="31"/>
        </w:rPr>
        <w:t>一、青苗类</w:t>
      </w:r>
    </w:p>
    <w:tbl>
      <w:tblPr>
        <w:tblW w:w="56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578"/>
        <w:gridCol w:w="2835"/>
        <w:gridCol w:w="1502"/>
        <w:gridCol w:w="2101"/>
      </w:tblGrid>
      <w:tr w:rsidR="00936146" w14:paraId="52FFA1F8" w14:textId="77777777" w:rsidTr="00B45BCD">
        <w:trPr>
          <w:trHeight w:val="494"/>
          <w:tblHeader/>
          <w:jc w:val="center"/>
        </w:trPr>
        <w:tc>
          <w:tcPr>
            <w:tcW w:w="71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8CB7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大类</w:t>
            </w: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95E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5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FBA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附着物名称</w:t>
            </w:r>
          </w:p>
        </w:tc>
        <w:tc>
          <w:tcPr>
            <w:tcW w:w="8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4B7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11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123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补偿标准</w:t>
            </w:r>
          </w:p>
        </w:tc>
      </w:tr>
      <w:tr w:rsidR="00936146" w14:paraId="33903BE3" w14:textId="77777777" w:rsidTr="00B45BCD">
        <w:trPr>
          <w:trHeight w:val="628"/>
          <w:tblHeader/>
          <w:jc w:val="center"/>
        </w:trPr>
        <w:tc>
          <w:tcPr>
            <w:tcW w:w="719" w:type="pct"/>
            <w:vMerge w:val="restart"/>
            <w:tcBorders>
              <w:right w:val="single" w:sz="4" w:space="0" w:color="000000"/>
            </w:tcBorders>
            <w:vAlign w:val="center"/>
          </w:tcPr>
          <w:p w14:paraId="33F586B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青苗</w:t>
            </w: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78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粮食</w:t>
            </w:r>
          </w:p>
          <w:p w14:paraId="6A4615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作物</w:t>
            </w:r>
          </w:p>
        </w:tc>
        <w:tc>
          <w:tcPr>
            <w:tcW w:w="15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98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小麦、玉米、水稻、高粱、红薯、豆类等</w:t>
            </w:r>
          </w:p>
        </w:tc>
        <w:tc>
          <w:tcPr>
            <w:tcW w:w="8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41F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元/亩</w:t>
            </w:r>
          </w:p>
        </w:tc>
        <w:tc>
          <w:tcPr>
            <w:tcW w:w="11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C9D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</w:tr>
      <w:tr w:rsidR="00936146" w14:paraId="5409A038" w14:textId="77777777" w:rsidTr="00B45BCD">
        <w:trPr>
          <w:trHeight w:val="937"/>
          <w:tblHeader/>
          <w:jc w:val="center"/>
        </w:trPr>
        <w:tc>
          <w:tcPr>
            <w:tcW w:w="719" w:type="pct"/>
            <w:vMerge/>
            <w:tcBorders>
              <w:right w:val="single" w:sz="4" w:space="0" w:color="000000"/>
            </w:tcBorders>
            <w:vAlign w:val="center"/>
          </w:tcPr>
          <w:p w14:paraId="3F5633D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26F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经济</w:t>
            </w:r>
          </w:p>
          <w:p w14:paraId="0557324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作物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292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花生、芝麻、油菜等油料作物，棉花、烟叶、糖料等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C3E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元/亩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F2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936146" w14:paraId="150FDBB4" w14:textId="77777777" w:rsidTr="00B45BCD">
        <w:trPr>
          <w:trHeight w:val="1288"/>
          <w:tblHeader/>
          <w:jc w:val="center"/>
        </w:trPr>
        <w:tc>
          <w:tcPr>
            <w:tcW w:w="719" w:type="pct"/>
            <w:vMerge/>
            <w:tcBorders>
              <w:right w:val="single" w:sz="4" w:space="0" w:color="000000"/>
            </w:tcBorders>
            <w:vAlign w:val="center"/>
          </w:tcPr>
          <w:p w14:paraId="105456D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44F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蔬菜</w:t>
            </w:r>
          </w:p>
          <w:p w14:paraId="6AB7A97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瓜类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E16A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白菜、萝卜、生菜、芹菜、菠菜、葱、蒜、香菜、土豆、西瓜、香瓜、草莓等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7A9E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元/亩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E0DB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</w:tbl>
    <w:p w14:paraId="1C6C35CD" w14:textId="77777777" w:rsidR="00936146" w:rsidRDefault="00936146" w:rsidP="00936146">
      <w:pPr>
        <w:spacing w:line="600" w:lineRule="exact"/>
        <w:ind w:firstLineChars="200" w:firstLine="620"/>
        <w:rPr>
          <w:rFonts w:ascii="黑体" w:eastAsia="黑体" w:hAnsi="黑体" w:cs="宋体" w:hint="eastAsia"/>
          <w:bCs/>
          <w:sz w:val="31"/>
          <w:szCs w:val="31"/>
        </w:rPr>
      </w:pPr>
      <w:r>
        <w:rPr>
          <w:rFonts w:ascii="黑体" w:eastAsia="黑体" w:hAnsi="黑体" w:cs="宋体" w:hint="eastAsia"/>
          <w:bCs/>
          <w:sz w:val="31"/>
          <w:szCs w:val="31"/>
        </w:rPr>
        <w:t>二、林木类</w:t>
      </w:r>
    </w:p>
    <w:tbl>
      <w:tblPr>
        <w:tblW w:w="56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499"/>
        <w:gridCol w:w="1618"/>
        <w:gridCol w:w="1695"/>
        <w:gridCol w:w="718"/>
        <w:gridCol w:w="725"/>
        <w:gridCol w:w="3459"/>
      </w:tblGrid>
      <w:tr w:rsidR="00936146" w14:paraId="20DB7DDE" w14:textId="77777777" w:rsidTr="00B45BCD">
        <w:trPr>
          <w:trHeight w:val="567"/>
          <w:tblHeader/>
          <w:jc w:val="center"/>
        </w:trPr>
        <w:tc>
          <w:tcPr>
            <w:tcW w:w="693" w:type="dxa"/>
            <w:vAlign w:val="center"/>
          </w:tcPr>
          <w:p w14:paraId="7E58AFC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大类</w:t>
            </w:r>
          </w:p>
        </w:tc>
        <w:tc>
          <w:tcPr>
            <w:tcW w:w="524" w:type="dxa"/>
            <w:vAlign w:val="center"/>
          </w:tcPr>
          <w:p w14:paraId="2B5CF3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749" w:type="dxa"/>
            <w:vAlign w:val="center"/>
          </w:tcPr>
          <w:p w14:paraId="27E4768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附着物名称</w:t>
            </w:r>
          </w:p>
        </w:tc>
        <w:tc>
          <w:tcPr>
            <w:tcW w:w="1834" w:type="dxa"/>
            <w:vAlign w:val="center"/>
          </w:tcPr>
          <w:p w14:paraId="02A35C0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规格及特征</w:t>
            </w:r>
          </w:p>
        </w:tc>
        <w:tc>
          <w:tcPr>
            <w:tcW w:w="764" w:type="dxa"/>
            <w:vAlign w:val="center"/>
          </w:tcPr>
          <w:p w14:paraId="500F3E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772" w:type="dxa"/>
            <w:vAlign w:val="center"/>
          </w:tcPr>
          <w:p w14:paraId="73CE74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补偿标准</w:t>
            </w:r>
          </w:p>
        </w:tc>
        <w:tc>
          <w:tcPr>
            <w:tcW w:w="3766" w:type="dxa"/>
            <w:vAlign w:val="center"/>
          </w:tcPr>
          <w:p w14:paraId="5254F8D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lang w:bidi="ar"/>
              </w:rPr>
              <w:t>描述</w:t>
            </w:r>
          </w:p>
        </w:tc>
      </w:tr>
      <w:tr w:rsidR="00936146" w14:paraId="2B793143" w14:textId="77777777" w:rsidTr="00B45BCD">
        <w:trPr>
          <w:trHeight w:val="299"/>
          <w:jc w:val="center"/>
        </w:trPr>
        <w:tc>
          <w:tcPr>
            <w:tcW w:w="693" w:type="dxa"/>
            <w:vMerge w:val="restart"/>
            <w:vAlign w:val="center"/>
          </w:tcPr>
          <w:p w14:paraId="1F7869B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697D6B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乔木类</w:t>
            </w:r>
          </w:p>
        </w:tc>
        <w:tc>
          <w:tcPr>
            <w:tcW w:w="1749" w:type="dxa"/>
            <w:vMerge w:val="restart"/>
            <w:vAlign w:val="center"/>
          </w:tcPr>
          <w:p w14:paraId="0B8F006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香樟、雪松、油松、火炬松、杉木、柏树、楸树、国槐、桑树、香椿等</w:t>
            </w:r>
          </w:p>
        </w:tc>
        <w:tc>
          <w:tcPr>
            <w:tcW w:w="1834" w:type="dxa"/>
            <w:vAlign w:val="center"/>
          </w:tcPr>
          <w:p w14:paraId="0810288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胸径≤5厘米</w:t>
            </w:r>
          </w:p>
        </w:tc>
        <w:tc>
          <w:tcPr>
            <w:tcW w:w="764" w:type="dxa"/>
            <w:vAlign w:val="center"/>
          </w:tcPr>
          <w:p w14:paraId="6EF0394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0D16D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6" w:type="dxa"/>
            <w:vMerge w:val="restart"/>
            <w:vAlign w:val="center"/>
          </w:tcPr>
          <w:p w14:paraId="4D70D635" w14:textId="77777777" w:rsidR="00936146" w:rsidRDefault="00936146" w:rsidP="00B45BCD">
            <w:pPr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1.国家级、省级重点保护植物及珍贵树种一般采取保留补偿方式。</w:t>
            </w:r>
          </w:p>
          <w:p w14:paraId="7CD6930E" w14:textId="77777777" w:rsidR="00936146" w:rsidRDefault="00936146" w:rsidP="00B45BCD">
            <w:pPr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2.每亩最多补偿111株。</w:t>
            </w:r>
          </w:p>
          <w:p w14:paraId="4ED47E31" w14:textId="77777777" w:rsidR="00936146" w:rsidRDefault="00936146" w:rsidP="00B45BCD">
            <w:pPr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3.树木成墩的，按墩计，不按株计。</w:t>
            </w:r>
          </w:p>
          <w:p w14:paraId="48F9EC40" w14:textId="77777777" w:rsidR="00936146" w:rsidRDefault="00936146" w:rsidP="00B45BCD">
            <w:pPr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4.胸径是指树木主干离地表面1.3米处的直径。</w:t>
            </w:r>
            <w:r>
              <w:rPr>
                <w:rFonts w:ascii="宋体" w:hAnsi="宋体" w:cs="宋体" w:hint="eastAsia"/>
                <w:color w:val="000000"/>
                <w:sz w:val="24"/>
              </w:rPr>
              <w:br/>
              <w:t>5.土地征收预公告前移入的（非原生）不按胸径测算补偿，按照适当高于当时移入成本进行补偿，土地征收预公告后擅自移入的，不予补偿。</w:t>
            </w:r>
          </w:p>
          <w:p w14:paraId="36E933E9" w14:textId="77777777" w:rsidR="00936146" w:rsidRDefault="00936146" w:rsidP="00B45BCD">
            <w:pPr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6.应为活立木，栽种未生根发芽的，不补偿，由种植者自行处理。</w:t>
            </w:r>
          </w:p>
        </w:tc>
      </w:tr>
      <w:tr w:rsidR="00936146" w14:paraId="20B16EDA" w14:textId="77777777" w:rsidTr="00B45BCD">
        <w:trPr>
          <w:trHeight w:val="737"/>
          <w:jc w:val="center"/>
        </w:trPr>
        <w:tc>
          <w:tcPr>
            <w:tcW w:w="693" w:type="dxa"/>
            <w:vMerge/>
            <w:vAlign w:val="center"/>
          </w:tcPr>
          <w:p w14:paraId="636392F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E0A977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762EE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9535FE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5厘米＜胸径≤10厘米</w:t>
            </w:r>
          </w:p>
        </w:tc>
        <w:tc>
          <w:tcPr>
            <w:tcW w:w="764" w:type="dxa"/>
            <w:vAlign w:val="center"/>
          </w:tcPr>
          <w:p w14:paraId="7E942D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59D24F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766" w:type="dxa"/>
            <w:vMerge/>
            <w:vAlign w:val="center"/>
          </w:tcPr>
          <w:p w14:paraId="489F41F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E8495F8" w14:textId="77777777" w:rsidTr="00B45BCD">
        <w:trPr>
          <w:trHeight w:val="737"/>
          <w:jc w:val="center"/>
        </w:trPr>
        <w:tc>
          <w:tcPr>
            <w:tcW w:w="693" w:type="dxa"/>
            <w:vMerge/>
            <w:vAlign w:val="center"/>
          </w:tcPr>
          <w:p w14:paraId="51F672C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69EA82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FA64BF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9BD34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10厘米＜胸径≤15厘米</w:t>
            </w:r>
          </w:p>
        </w:tc>
        <w:tc>
          <w:tcPr>
            <w:tcW w:w="764" w:type="dxa"/>
            <w:vAlign w:val="center"/>
          </w:tcPr>
          <w:p w14:paraId="1A95B55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C5A228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766" w:type="dxa"/>
            <w:vMerge/>
            <w:vAlign w:val="center"/>
          </w:tcPr>
          <w:p w14:paraId="28EB1B5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3CC12F3" w14:textId="77777777" w:rsidTr="00B45BCD">
        <w:trPr>
          <w:trHeight w:val="737"/>
          <w:jc w:val="center"/>
        </w:trPr>
        <w:tc>
          <w:tcPr>
            <w:tcW w:w="693" w:type="dxa"/>
            <w:vMerge/>
            <w:vAlign w:val="center"/>
          </w:tcPr>
          <w:p w14:paraId="1F7A42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04BA3E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0DCBAC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EF62B8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15厘米＜胸径≤20厘米</w:t>
            </w:r>
          </w:p>
        </w:tc>
        <w:tc>
          <w:tcPr>
            <w:tcW w:w="764" w:type="dxa"/>
            <w:vAlign w:val="center"/>
          </w:tcPr>
          <w:p w14:paraId="14F190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231DAB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766" w:type="dxa"/>
            <w:vMerge/>
            <w:vAlign w:val="center"/>
          </w:tcPr>
          <w:p w14:paraId="1D9F4FF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B37C878" w14:textId="77777777" w:rsidTr="00B45BCD">
        <w:trPr>
          <w:trHeight w:val="737"/>
          <w:jc w:val="center"/>
        </w:trPr>
        <w:tc>
          <w:tcPr>
            <w:tcW w:w="693" w:type="dxa"/>
            <w:vMerge/>
            <w:vAlign w:val="center"/>
          </w:tcPr>
          <w:p w14:paraId="46FFA1A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7EA934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D203F4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927E9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20厘米＜胸径≤25厘米</w:t>
            </w:r>
          </w:p>
        </w:tc>
        <w:tc>
          <w:tcPr>
            <w:tcW w:w="764" w:type="dxa"/>
            <w:vAlign w:val="center"/>
          </w:tcPr>
          <w:p w14:paraId="4B46C56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50ED34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766" w:type="dxa"/>
            <w:vMerge/>
            <w:vAlign w:val="center"/>
          </w:tcPr>
          <w:p w14:paraId="54CB6D9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77A1A5A" w14:textId="77777777" w:rsidTr="00B45BCD">
        <w:trPr>
          <w:trHeight w:val="737"/>
          <w:jc w:val="center"/>
        </w:trPr>
        <w:tc>
          <w:tcPr>
            <w:tcW w:w="693" w:type="dxa"/>
            <w:vMerge/>
            <w:vAlign w:val="center"/>
          </w:tcPr>
          <w:p w14:paraId="4612672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B0D236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214228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97C5A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25厘米＜胸径≤30厘米</w:t>
            </w:r>
          </w:p>
        </w:tc>
        <w:tc>
          <w:tcPr>
            <w:tcW w:w="764" w:type="dxa"/>
            <w:vAlign w:val="center"/>
          </w:tcPr>
          <w:p w14:paraId="62AA82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265F98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3766" w:type="dxa"/>
            <w:vMerge/>
            <w:vAlign w:val="center"/>
          </w:tcPr>
          <w:p w14:paraId="5D238A3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5979E9D" w14:textId="77777777" w:rsidTr="00B45BCD">
        <w:trPr>
          <w:trHeight w:val="441"/>
          <w:jc w:val="center"/>
        </w:trPr>
        <w:tc>
          <w:tcPr>
            <w:tcW w:w="693" w:type="dxa"/>
            <w:vMerge/>
            <w:vAlign w:val="center"/>
          </w:tcPr>
          <w:p w14:paraId="6251B54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3A442A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F9ED78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BBFAA2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胸径＞30厘米</w:t>
            </w:r>
          </w:p>
        </w:tc>
        <w:tc>
          <w:tcPr>
            <w:tcW w:w="764" w:type="dxa"/>
            <w:vAlign w:val="center"/>
          </w:tcPr>
          <w:p w14:paraId="52EFEFC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9CEECC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3766" w:type="dxa"/>
            <w:vMerge/>
            <w:vAlign w:val="center"/>
          </w:tcPr>
          <w:p w14:paraId="725D6FD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87904BF" w14:textId="77777777" w:rsidTr="00B45BCD">
        <w:trPr>
          <w:trHeight w:val="567"/>
          <w:jc w:val="center"/>
        </w:trPr>
        <w:tc>
          <w:tcPr>
            <w:tcW w:w="693" w:type="dxa"/>
            <w:vMerge w:val="restart"/>
            <w:vAlign w:val="center"/>
          </w:tcPr>
          <w:p w14:paraId="24AC9FE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0D7F944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乔木类</w:t>
            </w:r>
          </w:p>
        </w:tc>
        <w:tc>
          <w:tcPr>
            <w:tcW w:w="1749" w:type="dxa"/>
            <w:vMerge w:val="restart"/>
            <w:vAlign w:val="center"/>
          </w:tcPr>
          <w:p w14:paraId="7268FB9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杨树、柳树、刺槐、榆树、梧桐树等</w:t>
            </w:r>
          </w:p>
        </w:tc>
        <w:tc>
          <w:tcPr>
            <w:tcW w:w="1834" w:type="dxa"/>
            <w:vAlign w:val="center"/>
          </w:tcPr>
          <w:p w14:paraId="408934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胸径≤5厘米</w:t>
            </w:r>
          </w:p>
        </w:tc>
        <w:tc>
          <w:tcPr>
            <w:tcW w:w="764" w:type="dxa"/>
            <w:vAlign w:val="center"/>
          </w:tcPr>
          <w:p w14:paraId="6AB153B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FE4AB0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6" w:type="dxa"/>
            <w:vMerge w:val="restart"/>
            <w:vAlign w:val="center"/>
          </w:tcPr>
          <w:p w14:paraId="728223CD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1.国家级、省级重点保护植物及珍贵树种一般采取保留补偿方式。</w:t>
            </w:r>
          </w:p>
          <w:p w14:paraId="05A45DC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2.每亩最多补偿111株。</w:t>
            </w:r>
          </w:p>
          <w:p w14:paraId="0DAE106F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3.树木成墩的，按墩计，不按株计。</w:t>
            </w:r>
          </w:p>
          <w:p w14:paraId="69B918D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4.胸径是指树木主干离地表面1.3米处的直径。</w:t>
            </w:r>
            <w:r>
              <w:rPr>
                <w:rFonts w:ascii="宋体" w:hAnsi="宋体" w:cs="宋体" w:hint="eastAsia"/>
                <w:color w:val="000000"/>
                <w:sz w:val="24"/>
              </w:rPr>
              <w:br/>
              <w:t>5.土地征收预公告前移入的（非原生）不按胸径测算补偿，按照适当高于当时移入成本进行补偿，土地征收预公告后擅自移入的，不予补偿。</w:t>
            </w:r>
          </w:p>
          <w:p w14:paraId="7CFAB184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6.应为活立木，栽种未生根发芽的，不补偿，由种植者自行处理。</w:t>
            </w:r>
          </w:p>
        </w:tc>
      </w:tr>
      <w:tr w:rsidR="00936146" w14:paraId="777A3CDA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15B7ED8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C201B3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6C148F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0196E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5厘米＜胸径≤10厘米</w:t>
            </w:r>
          </w:p>
        </w:tc>
        <w:tc>
          <w:tcPr>
            <w:tcW w:w="764" w:type="dxa"/>
            <w:vAlign w:val="center"/>
          </w:tcPr>
          <w:p w14:paraId="2AB2AE8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3DE375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/>
            <w:vAlign w:val="center"/>
          </w:tcPr>
          <w:p w14:paraId="1EFD538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BCF8916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77D7D1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434CBF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881E98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AE879E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10厘米＜胸径≤15厘米</w:t>
            </w:r>
          </w:p>
        </w:tc>
        <w:tc>
          <w:tcPr>
            <w:tcW w:w="764" w:type="dxa"/>
            <w:vAlign w:val="center"/>
          </w:tcPr>
          <w:p w14:paraId="0399133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2831AB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6" w:type="dxa"/>
            <w:vMerge/>
            <w:vAlign w:val="center"/>
          </w:tcPr>
          <w:p w14:paraId="1AA3DFDB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D8C7B41" w14:textId="77777777" w:rsidTr="00B45BCD">
        <w:trPr>
          <w:trHeight w:val="443"/>
          <w:jc w:val="center"/>
        </w:trPr>
        <w:tc>
          <w:tcPr>
            <w:tcW w:w="693" w:type="dxa"/>
            <w:vMerge/>
            <w:vAlign w:val="center"/>
          </w:tcPr>
          <w:p w14:paraId="03CAD12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6C5CB6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D194E9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EE9C43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15厘米＜胸径≤20厘米</w:t>
            </w:r>
          </w:p>
        </w:tc>
        <w:tc>
          <w:tcPr>
            <w:tcW w:w="764" w:type="dxa"/>
            <w:vAlign w:val="center"/>
          </w:tcPr>
          <w:p w14:paraId="39192A0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56E234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766" w:type="dxa"/>
            <w:vMerge/>
            <w:vAlign w:val="center"/>
          </w:tcPr>
          <w:p w14:paraId="3D4C9211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5B33C9D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516147B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C097F9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3718A1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5CB8F5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20厘米＜胸径≤25厘米</w:t>
            </w:r>
          </w:p>
        </w:tc>
        <w:tc>
          <w:tcPr>
            <w:tcW w:w="764" w:type="dxa"/>
            <w:vAlign w:val="center"/>
          </w:tcPr>
          <w:p w14:paraId="0D45CC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9C9CFC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766" w:type="dxa"/>
            <w:vMerge/>
            <w:vAlign w:val="center"/>
          </w:tcPr>
          <w:p w14:paraId="5E35EC33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7DF07AF" w14:textId="77777777" w:rsidTr="00B45BCD">
        <w:trPr>
          <w:trHeight w:val="500"/>
          <w:jc w:val="center"/>
        </w:trPr>
        <w:tc>
          <w:tcPr>
            <w:tcW w:w="693" w:type="dxa"/>
            <w:vMerge/>
            <w:vAlign w:val="center"/>
          </w:tcPr>
          <w:p w14:paraId="582935F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0072F6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EB2358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5BC048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25厘米＜胸径≤30厘米</w:t>
            </w:r>
          </w:p>
        </w:tc>
        <w:tc>
          <w:tcPr>
            <w:tcW w:w="764" w:type="dxa"/>
            <w:vAlign w:val="center"/>
          </w:tcPr>
          <w:p w14:paraId="5905DD4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1077FE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766" w:type="dxa"/>
            <w:vMerge/>
            <w:vAlign w:val="center"/>
          </w:tcPr>
          <w:p w14:paraId="27C3A6B4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42D5978" w14:textId="77777777" w:rsidTr="00B45BCD">
        <w:trPr>
          <w:trHeight w:val="450"/>
          <w:jc w:val="center"/>
        </w:trPr>
        <w:tc>
          <w:tcPr>
            <w:tcW w:w="693" w:type="dxa"/>
            <w:vMerge/>
            <w:vAlign w:val="center"/>
          </w:tcPr>
          <w:p w14:paraId="6236723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DC8267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279249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C7E4C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胸径＞30厘米</w:t>
            </w:r>
          </w:p>
        </w:tc>
        <w:tc>
          <w:tcPr>
            <w:tcW w:w="764" w:type="dxa"/>
            <w:vAlign w:val="center"/>
          </w:tcPr>
          <w:p w14:paraId="7437ED8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0A0425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766" w:type="dxa"/>
            <w:vMerge/>
            <w:vAlign w:val="center"/>
          </w:tcPr>
          <w:p w14:paraId="3F1DC57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5ED9757" w14:textId="77777777" w:rsidTr="00B45BCD">
        <w:trPr>
          <w:trHeight w:val="648"/>
          <w:jc w:val="center"/>
        </w:trPr>
        <w:tc>
          <w:tcPr>
            <w:tcW w:w="693" w:type="dxa"/>
            <w:vMerge/>
            <w:vAlign w:val="center"/>
          </w:tcPr>
          <w:p w14:paraId="0ACE385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24555E0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灌木类</w:t>
            </w:r>
          </w:p>
        </w:tc>
        <w:tc>
          <w:tcPr>
            <w:tcW w:w="1749" w:type="dxa"/>
            <w:vMerge w:val="restart"/>
            <w:vAlign w:val="center"/>
          </w:tcPr>
          <w:p w14:paraId="7A04A08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石楠、黄杨、海桐、南天竹等</w:t>
            </w:r>
          </w:p>
        </w:tc>
        <w:tc>
          <w:tcPr>
            <w:tcW w:w="1834" w:type="dxa"/>
            <w:vAlign w:val="center"/>
          </w:tcPr>
          <w:p w14:paraId="1E90776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冠径≤20厘米</w:t>
            </w:r>
          </w:p>
        </w:tc>
        <w:tc>
          <w:tcPr>
            <w:tcW w:w="764" w:type="dxa"/>
            <w:vAlign w:val="center"/>
          </w:tcPr>
          <w:p w14:paraId="2740673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CC5159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6" w:type="dxa"/>
            <w:vMerge w:val="restart"/>
            <w:vAlign w:val="center"/>
          </w:tcPr>
          <w:p w14:paraId="5FDAA69C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1.国家级、省级重点保护植物及珍贵树种一般采取保留补偿方式。</w:t>
            </w:r>
          </w:p>
          <w:p w14:paraId="62369DA4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每亩最多补偿330株。</w:t>
            </w:r>
          </w:p>
          <w:p w14:paraId="644A76CA" w14:textId="77777777" w:rsidR="00936146" w:rsidRDefault="00936146" w:rsidP="00B45BCD">
            <w:pPr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3.树木成墩的，按墩计，不按株计。</w:t>
            </w:r>
          </w:p>
          <w:p w14:paraId="17BC17E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4.冠径指植冠的直径，是苗木冠丛的最大幅度和最小幅度之间的平均直径。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5.土地征收预公告前移入的（非原生）不按冠径测算补偿，按照适当高于当时移入成本进行补偿，土地征收预公告后擅自移入的，不予补偿。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6.应为活立木，栽种未生根发芽的，不补偿，由种植者自行处理。</w:t>
            </w:r>
          </w:p>
        </w:tc>
      </w:tr>
      <w:tr w:rsidR="00936146" w14:paraId="44B6CB3C" w14:textId="77777777" w:rsidTr="00B45BCD">
        <w:trPr>
          <w:trHeight w:val="801"/>
          <w:jc w:val="center"/>
        </w:trPr>
        <w:tc>
          <w:tcPr>
            <w:tcW w:w="693" w:type="dxa"/>
            <w:vMerge/>
            <w:vAlign w:val="center"/>
          </w:tcPr>
          <w:p w14:paraId="26D3B4B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2C83DE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6FB789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84E497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20厘米＜冠径≤50厘米</w:t>
            </w:r>
          </w:p>
        </w:tc>
        <w:tc>
          <w:tcPr>
            <w:tcW w:w="764" w:type="dxa"/>
            <w:vAlign w:val="center"/>
          </w:tcPr>
          <w:p w14:paraId="5E6549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ED2C27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6" w:type="dxa"/>
            <w:vMerge/>
            <w:vAlign w:val="center"/>
          </w:tcPr>
          <w:p w14:paraId="267A811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9523665" w14:textId="77777777" w:rsidTr="00B45BCD">
        <w:trPr>
          <w:trHeight w:val="974"/>
          <w:jc w:val="center"/>
        </w:trPr>
        <w:tc>
          <w:tcPr>
            <w:tcW w:w="693" w:type="dxa"/>
            <w:vMerge/>
            <w:vAlign w:val="center"/>
          </w:tcPr>
          <w:p w14:paraId="339F970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C711C3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A553B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2D115C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50厘米＜冠径≤80厘米</w:t>
            </w:r>
          </w:p>
        </w:tc>
        <w:tc>
          <w:tcPr>
            <w:tcW w:w="764" w:type="dxa"/>
            <w:vAlign w:val="center"/>
          </w:tcPr>
          <w:p w14:paraId="0A3E139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A836C7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766" w:type="dxa"/>
            <w:vMerge/>
            <w:vAlign w:val="center"/>
          </w:tcPr>
          <w:p w14:paraId="6EE3EEEF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BA6BDA2" w14:textId="77777777" w:rsidTr="00B45BCD">
        <w:trPr>
          <w:trHeight w:val="1044"/>
          <w:jc w:val="center"/>
        </w:trPr>
        <w:tc>
          <w:tcPr>
            <w:tcW w:w="693" w:type="dxa"/>
            <w:vMerge/>
            <w:vAlign w:val="center"/>
          </w:tcPr>
          <w:p w14:paraId="21FD86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60A888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2D23F39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荆条、白蜡条、紫槐等</w:t>
            </w:r>
          </w:p>
        </w:tc>
        <w:tc>
          <w:tcPr>
            <w:tcW w:w="1834" w:type="dxa"/>
            <w:vAlign w:val="center"/>
          </w:tcPr>
          <w:p w14:paraId="5745A8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每墩曲条≤20根</w:t>
            </w:r>
          </w:p>
        </w:tc>
        <w:tc>
          <w:tcPr>
            <w:tcW w:w="764" w:type="dxa"/>
            <w:vAlign w:val="center"/>
          </w:tcPr>
          <w:p w14:paraId="2665AC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元/墩</w:t>
            </w:r>
          </w:p>
        </w:tc>
        <w:tc>
          <w:tcPr>
            <w:tcW w:w="772" w:type="dxa"/>
            <w:vAlign w:val="center"/>
          </w:tcPr>
          <w:p w14:paraId="259C488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66" w:type="dxa"/>
            <w:vMerge/>
            <w:vAlign w:val="center"/>
          </w:tcPr>
          <w:p w14:paraId="7797F534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2937A63" w14:textId="77777777" w:rsidTr="00B45BCD">
        <w:trPr>
          <w:trHeight w:val="855"/>
          <w:jc w:val="center"/>
        </w:trPr>
        <w:tc>
          <w:tcPr>
            <w:tcW w:w="693" w:type="dxa"/>
            <w:vMerge/>
            <w:vAlign w:val="center"/>
          </w:tcPr>
          <w:p w14:paraId="66C5BF8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B506E9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7AE54B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5F4D87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每墩曲条＞20根</w:t>
            </w:r>
          </w:p>
        </w:tc>
        <w:tc>
          <w:tcPr>
            <w:tcW w:w="764" w:type="dxa"/>
            <w:vAlign w:val="center"/>
          </w:tcPr>
          <w:p w14:paraId="3D21C50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元/墩</w:t>
            </w:r>
          </w:p>
        </w:tc>
        <w:tc>
          <w:tcPr>
            <w:tcW w:w="772" w:type="dxa"/>
            <w:vAlign w:val="center"/>
          </w:tcPr>
          <w:p w14:paraId="53901E9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/>
            <w:vAlign w:val="center"/>
          </w:tcPr>
          <w:p w14:paraId="5AF2758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FB747D4" w14:textId="77777777" w:rsidTr="00B45BCD">
        <w:trPr>
          <w:trHeight w:val="723"/>
          <w:jc w:val="center"/>
        </w:trPr>
        <w:tc>
          <w:tcPr>
            <w:tcW w:w="693" w:type="dxa"/>
            <w:vMerge/>
            <w:vAlign w:val="center"/>
          </w:tcPr>
          <w:p w14:paraId="0ECAE03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1809477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果树类</w:t>
            </w:r>
          </w:p>
        </w:tc>
        <w:tc>
          <w:tcPr>
            <w:tcW w:w="1749" w:type="dxa"/>
            <w:vMerge w:val="restart"/>
            <w:vAlign w:val="center"/>
          </w:tcPr>
          <w:p w14:paraId="3706BE9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桃树、梨树、石榴树、李子、樱桃树、苹果树、橘子树、杏树、枣树、柿树、山楂树、无花果、核桃树、板栗等</w:t>
            </w:r>
          </w:p>
        </w:tc>
        <w:tc>
          <w:tcPr>
            <w:tcW w:w="1834" w:type="dxa"/>
            <w:vAlign w:val="center"/>
          </w:tcPr>
          <w:p w14:paraId="18CAD9C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产前期（1年＜树龄≤3年）</w:t>
            </w:r>
          </w:p>
        </w:tc>
        <w:tc>
          <w:tcPr>
            <w:tcW w:w="764" w:type="dxa"/>
            <w:vAlign w:val="center"/>
          </w:tcPr>
          <w:p w14:paraId="3911C49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9AED2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6" w:type="dxa"/>
            <w:vMerge w:val="restart"/>
            <w:vAlign w:val="center"/>
          </w:tcPr>
          <w:p w14:paraId="42D3502B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1.每亩最多补偿111株。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2.树龄是在被征土地上连续生长年限，土地征收预公告后擅自移入的，不予补偿。3.应为活立木，栽种未生根发芽的，不补偿，由种植者自行处理。</w:t>
            </w:r>
          </w:p>
        </w:tc>
      </w:tr>
      <w:tr w:rsidR="00936146" w14:paraId="24DFED96" w14:textId="77777777" w:rsidTr="00B45BCD">
        <w:trPr>
          <w:trHeight w:val="833"/>
          <w:jc w:val="center"/>
        </w:trPr>
        <w:tc>
          <w:tcPr>
            <w:tcW w:w="693" w:type="dxa"/>
            <w:vMerge/>
            <w:vAlign w:val="center"/>
          </w:tcPr>
          <w:p w14:paraId="754B716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A4B1B2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E5E1FD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BF8E93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始产期（3年＜树龄≤5年）</w:t>
            </w:r>
          </w:p>
        </w:tc>
        <w:tc>
          <w:tcPr>
            <w:tcW w:w="764" w:type="dxa"/>
            <w:vAlign w:val="center"/>
          </w:tcPr>
          <w:p w14:paraId="771839A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7687E8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766" w:type="dxa"/>
            <w:vMerge/>
            <w:vAlign w:val="center"/>
          </w:tcPr>
          <w:p w14:paraId="7EC9F599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3EE514A" w14:textId="77777777" w:rsidTr="00B45BCD">
        <w:trPr>
          <w:trHeight w:val="843"/>
          <w:jc w:val="center"/>
        </w:trPr>
        <w:tc>
          <w:tcPr>
            <w:tcW w:w="693" w:type="dxa"/>
            <w:vMerge/>
            <w:vAlign w:val="center"/>
          </w:tcPr>
          <w:p w14:paraId="3DAA68D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D84AF4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646542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317FA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盛果期（5年＜树龄≤25年）</w:t>
            </w:r>
          </w:p>
        </w:tc>
        <w:tc>
          <w:tcPr>
            <w:tcW w:w="764" w:type="dxa"/>
            <w:vAlign w:val="center"/>
          </w:tcPr>
          <w:p w14:paraId="49E249F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93BEA5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3766" w:type="dxa"/>
            <w:vMerge/>
            <w:vAlign w:val="center"/>
          </w:tcPr>
          <w:p w14:paraId="5A98D34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8517DD1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58B15F7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7A770E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DA33B9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A32CC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衰老期（树龄＞25年）</w:t>
            </w:r>
          </w:p>
        </w:tc>
        <w:tc>
          <w:tcPr>
            <w:tcW w:w="764" w:type="dxa"/>
            <w:vAlign w:val="center"/>
          </w:tcPr>
          <w:p w14:paraId="69EA9B3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85198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766" w:type="dxa"/>
            <w:vMerge/>
            <w:vAlign w:val="center"/>
          </w:tcPr>
          <w:p w14:paraId="1D45C2DE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4AFB6A5" w14:textId="77777777" w:rsidTr="00B45BCD">
        <w:trPr>
          <w:trHeight w:val="787"/>
          <w:jc w:val="center"/>
        </w:trPr>
        <w:tc>
          <w:tcPr>
            <w:tcW w:w="693" w:type="dxa"/>
            <w:vMerge w:val="restart"/>
            <w:vAlign w:val="center"/>
          </w:tcPr>
          <w:p w14:paraId="0954732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07D14EF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类</w:t>
            </w:r>
          </w:p>
        </w:tc>
        <w:tc>
          <w:tcPr>
            <w:tcW w:w="1749" w:type="dxa"/>
            <w:vMerge w:val="restart"/>
            <w:vAlign w:val="center"/>
          </w:tcPr>
          <w:p w14:paraId="03CE55D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葡萄</w:t>
            </w:r>
          </w:p>
        </w:tc>
        <w:tc>
          <w:tcPr>
            <w:tcW w:w="1834" w:type="dxa"/>
            <w:vAlign w:val="center"/>
          </w:tcPr>
          <w:p w14:paraId="1DC098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产前期（树龄≤1年）</w:t>
            </w:r>
          </w:p>
        </w:tc>
        <w:tc>
          <w:tcPr>
            <w:tcW w:w="764" w:type="dxa"/>
            <w:vAlign w:val="center"/>
          </w:tcPr>
          <w:p w14:paraId="00A2E20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3C6457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6863CA09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1.含葡萄架补偿。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2.没有葡萄架的按苗圃价格补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3.每亩最多补偿330株。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4.树龄是在被征土地上连续生长年限，土地征收预公告后擅自移入的，不予补偿。</w:t>
            </w:r>
          </w:p>
          <w:p w14:paraId="574A9E82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5.应为活立木，栽种未生根发芽的，不补偿，由种植者自行处理。</w:t>
            </w:r>
          </w:p>
        </w:tc>
      </w:tr>
      <w:tr w:rsidR="00936146" w14:paraId="00E5CC0C" w14:textId="77777777" w:rsidTr="00B45BCD">
        <w:trPr>
          <w:trHeight w:val="761"/>
          <w:jc w:val="center"/>
        </w:trPr>
        <w:tc>
          <w:tcPr>
            <w:tcW w:w="693" w:type="dxa"/>
            <w:vMerge/>
            <w:vAlign w:val="center"/>
          </w:tcPr>
          <w:p w14:paraId="43FEB47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D5E92A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02DAEF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39E3BC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始产期（1年＜树龄≤3年）</w:t>
            </w:r>
          </w:p>
        </w:tc>
        <w:tc>
          <w:tcPr>
            <w:tcW w:w="764" w:type="dxa"/>
            <w:vAlign w:val="center"/>
          </w:tcPr>
          <w:p w14:paraId="6869344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706D3C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766" w:type="dxa"/>
            <w:vMerge/>
            <w:vAlign w:val="center"/>
          </w:tcPr>
          <w:p w14:paraId="4BF7EA5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12711D5" w14:textId="77777777" w:rsidTr="00B45BCD">
        <w:trPr>
          <w:trHeight w:val="747"/>
          <w:jc w:val="center"/>
        </w:trPr>
        <w:tc>
          <w:tcPr>
            <w:tcW w:w="693" w:type="dxa"/>
            <w:vMerge/>
            <w:vAlign w:val="center"/>
          </w:tcPr>
          <w:p w14:paraId="0AD1A3E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78AA47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CD39D9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D5188D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盛果期（3年＜树龄≤15年）</w:t>
            </w:r>
          </w:p>
        </w:tc>
        <w:tc>
          <w:tcPr>
            <w:tcW w:w="764" w:type="dxa"/>
            <w:vAlign w:val="center"/>
          </w:tcPr>
          <w:p w14:paraId="2BFAFC7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6B4B32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766" w:type="dxa"/>
            <w:vMerge/>
            <w:vAlign w:val="center"/>
          </w:tcPr>
          <w:p w14:paraId="6D4953F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06CB689" w14:textId="77777777" w:rsidTr="00B45BCD">
        <w:trPr>
          <w:trHeight w:val="800"/>
          <w:jc w:val="center"/>
        </w:trPr>
        <w:tc>
          <w:tcPr>
            <w:tcW w:w="693" w:type="dxa"/>
            <w:vMerge/>
            <w:vAlign w:val="center"/>
          </w:tcPr>
          <w:p w14:paraId="42E3EFD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D74242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B9BD65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47AB03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衰老期（树龄＞15年）</w:t>
            </w:r>
          </w:p>
        </w:tc>
        <w:tc>
          <w:tcPr>
            <w:tcW w:w="764" w:type="dxa"/>
            <w:vAlign w:val="center"/>
          </w:tcPr>
          <w:p w14:paraId="41C6AA9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D8BF5D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766" w:type="dxa"/>
            <w:vMerge/>
            <w:vAlign w:val="center"/>
          </w:tcPr>
          <w:p w14:paraId="7D632AC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F5F40A1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45A3800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C74949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0F7465B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猕猴桃</w:t>
            </w:r>
          </w:p>
        </w:tc>
        <w:tc>
          <w:tcPr>
            <w:tcW w:w="1834" w:type="dxa"/>
            <w:vAlign w:val="center"/>
          </w:tcPr>
          <w:p w14:paraId="7F6E7AD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树龄≤2年</w:t>
            </w:r>
          </w:p>
        </w:tc>
        <w:tc>
          <w:tcPr>
            <w:tcW w:w="764" w:type="dxa"/>
            <w:vAlign w:val="center"/>
          </w:tcPr>
          <w:p w14:paraId="4C6C4D4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1DD39F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6" w:type="dxa"/>
            <w:vMerge w:val="restart"/>
            <w:vAlign w:val="center"/>
          </w:tcPr>
          <w:p w14:paraId="4F049F47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1.每亩最多补偿100株。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2.树龄是在被征土地上连续生长年限，土地征收预公告后擅自移入的，不予补偿。3.应为活立木，栽种未生根发芽的，不补偿，由种植者自行处理。</w:t>
            </w:r>
          </w:p>
        </w:tc>
      </w:tr>
      <w:tr w:rsidR="00936146" w14:paraId="73F69A9D" w14:textId="77777777" w:rsidTr="00B45BCD">
        <w:trPr>
          <w:trHeight w:val="774"/>
          <w:jc w:val="center"/>
        </w:trPr>
        <w:tc>
          <w:tcPr>
            <w:tcW w:w="693" w:type="dxa"/>
            <w:vMerge/>
            <w:vAlign w:val="center"/>
          </w:tcPr>
          <w:p w14:paraId="043F588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D33E63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B13CE8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1E614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2年＜树龄≤5年</w:t>
            </w:r>
          </w:p>
        </w:tc>
        <w:tc>
          <w:tcPr>
            <w:tcW w:w="764" w:type="dxa"/>
            <w:vAlign w:val="center"/>
          </w:tcPr>
          <w:p w14:paraId="52B663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A0FA6C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766" w:type="dxa"/>
            <w:vMerge/>
            <w:vAlign w:val="center"/>
          </w:tcPr>
          <w:p w14:paraId="057EFE83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4B43F54" w14:textId="77777777" w:rsidTr="00B45BCD">
        <w:trPr>
          <w:trHeight w:val="694"/>
          <w:jc w:val="center"/>
        </w:trPr>
        <w:tc>
          <w:tcPr>
            <w:tcW w:w="693" w:type="dxa"/>
            <w:vMerge/>
            <w:vAlign w:val="center"/>
          </w:tcPr>
          <w:p w14:paraId="56966D9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3F85EE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A5CA9B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FE7B2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5年＜树龄≤9年</w:t>
            </w:r>
          </w:p>
        </w:tc>
        <w:tc>
          <w:tcPr>
            <w:tcW w:w="764" w:type="dxa"/>
            <w:vAlign w:val="center"/>
          </w:tcPr>
          <w:p w14:paraId="56B26E4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63E7BF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766" w:type="dxa"/>
            <w:vMerge/>
            <w:vAlign w:val="center"/>
          </w:tcPr>
          <w:p w14:paraId="76271742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4156947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1EE593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FE0D1A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ED771C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A35643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树龄＞9年</w:t>
            </w:r>
          </w:p>
        </w:tc>
        <w:tc>
          <w:tcPr>
            <w:tcW w:w="764" w:type="dxa"/>
            <w:vAlign w:val="center"/>
          </w:tcPr>
          <w:p w14:paraId="5D5197E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E3E16B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766" w:type="dxa"/>
            <w:vMerge/>
            <w:vAlign w:val="center"/>
          </w:tcPr>
          <w:p w14:paraId="4EF97BF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9BE26FA" w14:textId="77777777" w:rsidTr="00B45BCD">
        <w:trPr>
          <w:trHeight w:val="861"/>
          <w:jc w:val="center"/>
        </w:trPr>
        <w:tc>
          <w:tcPr>
            <w:tcW w:w="693" w:type="dxa"/>
            <w:vMerge/>
            <w:vAlign w:val="center"/>
          </w:tcPr>
          <w:p w14:paraId="5474AB9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1AE8E30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药材类</w:t>
            </w:r>
          </w:p>
        </w:tc>
        <w:tc>
          <w:tcPr>
            <w:tcW w:w="1749" w:type="dxa"/>
            <w:vAlign w:val="center"/>
          </w:tcPr>
          <w:p w14:paraId="73597A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板蓝根、红花、山药、地黄等</w:t>
            </w:r>
          </w:p>
        </w:tc>
        <w:tc>
          <w:tcPr>
            <w:tcW w:w="1834" w:type="dxa"/>
            <w:vAlign w:val="center"/>
          </w:tcPr>
          <w:p w14:paraId="4ACE911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71A1373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50D0D9C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3766" w:type="dxa"/>
            <w:vMerge w:val="restart"/>
            <w:noWrap/>
            <w:vAlign w:val="center"/>
          </w:tcPr>
          <w:p w14:paraId="773E9CBF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1.土地征收预公告前移入的（非原生）按照适当高于当时移入成本进行补偿，土地征收预公告后擅自移入的，不予补偿。</w:t>
            </w:r>
          </w:p>
          <w:p w14:paraId="3810513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2.兰草每亩最多补偿1000穴。</w:t>
            </w:r>
          </w:p>
          <w:p w14:paraId="650847FA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3.应为活立木，栽种未生根发芽的，不补偿，由种植者自行处理。</w:t>
            </w:r>
          </w:p>
        </w:tc>
      </w:tr>
      <w:tr w:rsidR="00936146" w14:paraId="697D4D2E" w14:textId="77777777" w:rsidTr="00B45BCD">
        <w:trPr>
          <w:trHeight w:val="1490"/>
          <w:jc w:val="center"/>
        </w:trPr>
        <w:tc>
          <w:tcPr>
            <w:tcW w:w="693" w:type="dxa"/>
            <w:vMerge/>
            <w:vAlign w:val="center"/>
          </w:tcPr>
          <w:p w14:paraId="5EEA008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2237F0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6CE1C8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艾草、龙须草、夏枯草、黄姜、黄芩、丹参、桔梗等</w:t>
            </w:r>
          </w:p>
        </w:tc>
        <w:tc>
          <w:tcPr>
            <w:tcW w:w="1834" w:type="dxa"/>
            <w:vAlign w:val="center"/>
          </w:tcPr>
          <w:p w14:paraId="1C28EB6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68DB23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39E7631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3766" w:type="dxa"/>
            <w:vMerge/>
            <w:noWrap/>
            <w:vAlign w:val="center"/>
          </w:tcPr>
          <w:p w14:paraId="7CD098A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2D703B9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0706CA2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A854DD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707587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天麻、胡桑等</w:t>
            </w:r>
          </w:p>
        </w:tc>
        <w:tc>
          <w:tcPr>
            <w:tcW w:w="1834" w:type="dxa"/>
            <w:vAlign w:val="center"/>
          </w:tcPr>
          <w:p w14:paraId="4FD9ABA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6C9A87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7F463F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5500</w:t>
            </w:r>
          </w:p>
        </w:tc>
        <w:tc>
          <w:tcPr>
            <w:tcW w:w="3766" w:type="dxa"/>
            <w:vMerge/>
            <w:noWrap/>
            <w:vAlign w:val="center"/>
          </w:tcPr>
          <w:p w14:paraId="44F8AB7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CA8FF15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5DB67D9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CFDCCB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FA3A32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兰草</w:t>
            </w:r>
          </w:p>
        </w:tc>
        <w:tc>
          <w:tcPr>
            <w:tcW w:w="1834" w:type="dxa"/>
            <w:vAlign w:val="center"/>
          </w:tcPr>
          <w:p w14:paraId="73B6259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2DCD14C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元/穴</w:t>
            </w:r>
          </w:p>
        </w:tc>
        <w:tc>
          <w:tcPr>
            <w:tcW w:w="772" w:type="dxa"/>
            <w:vAlign w:val="center"/>
          </w:tcPr>
          <w:p w14:paraId="2FA216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66" w:type="dxa"/>
            <w:vMerge/>
            <w:vAlign w:val="center"/>
          </w:tcPr>
          <w:p w14:paraId="78479195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A42D207" w14:textId="77777777" w:rsidTr="00B45BCD">
        <w:trPr>
          <w:trHeight w:val="801"/>
          <w:jc w:val="center"/>
        </w:trPr>
        <w:tc>
          <w:tcPr>
            <w:tcW w:w="693" w:type="dxa"/>
            <w:vMerge/>
            <w:vAlign w:val="center"/>
          </w:tcPr>
          <w:p w14:paraId="2A4EAF8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7AFD0D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1EEB8DF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枸杞、连翘、金银花、杜仲、山茱萸等</w:t>
            </w:r>
          </w:p>
        </w:tc>
        <w:tc>
          <w:tcPr>
            <w:tcW w:w="1834" w:type="dxa"/>
            <w:vAlign w:val="center"/>
          </w:tcPr>
          <w:p w14:paraId="4DB1151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1D83ED1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692ACF3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3766" w:type="dxa"/>
            <w:vMerge w:val="restart"/>
            <w:vAlign w:val="center"/>
          </w:tcPr>
          <w:p w14:paraId="2A5B43BF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1.树龄是在被征土地上连续生长年限，土地征收预公告后擅自移入的，不予补偿。2.应为活立木，栽种未生根发芽的，不补偿，由种植者自行处理。</w:t>
            </w:r>
          </w:p>
        </w:tc>
      </w:tr>
      <w:tr w:rsidR="00936146" w14:paraId="74A313EB" w14:textId="77777777" w:rsidTr="00B45BCD">
        <w:trPr>
          <w:trHeight w:val="787"/>
          <w:jc w:val="center"/>
        </w:trPr>
        <w:tc>
          <w:tcPr>
            <w:tcW w:w="693" w:type="dxa"/>
            <w:vMerge/>
            <w:vAlign w:val="center"/>
          </w:tcPr>
          <w:p w14:paraId="40800FA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BE4C9C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31E219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5FBD4E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3年＜树龄≤7年</w:t>
            </w:r>
          </w:p>
        </w:tc>
        <w:tc>
          <w:tcPr>
            <w:tcW w:w="764" w:type="dxa"/>
            <w:vAlign w:val="center"/>
          </w:tcPr>
          <w:p w14:paraId="7923987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659C819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5500</w:t>
            </w:r>
          </w:p>
        </w:tc>
        <w:tc>
          <w:tcPr>
            <w:tcW w:w="3766" w:type="dxa"/>
            <w:vMerge/>
            <w:vAlign w:val="center"/>
          </w:tcPr>
          <w:p w14:paraId="40255E6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35FF188" w14:textId="77777777" w:rsidTr="00B45BCD">
        <w:trPr>
          <w:trHeight w:val="734"/>
          <w:jc w:val="center"/>
        </w:trPr>
        <w:tc>
          <w:tcPr>
            <w:tcW w:w="693" w:type="dxa"/>
            <w:vMerge/>
            <w:vAlign w:val="center"/>
          </w:tcPr>
          <w:p w14:paraId="2F40064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63E69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350F09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32A94A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树龄＞7年</w:t>
            </w:r>
          </w:p>
        </w:tc>
        <w:tc>
          <w:tcPr>
            <w:tcW w:w="764" w:type="dxa"/>
            <w:vAlign w:val="center"/>
          </w:tcPr>
          <w:p w14:paraId="0396265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324A60C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9000</w:t>
            </w:r>
          </w:p>
        </w:tc>
        <w:tc>
          <w:tcPr>
            <w:tcW w:w="3766" w:type="dxa"/>
            <w:vMerge/>
            <w:vAlign w:val="center"/>
          </w:tcPr>
          <w:p w14:paraId="6A6F8576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AA33F63" w14:textId="77777777" w:rsidTr="00B45BCD">
        <w:trPr>
          <w:trHeight w:val="510"/>
          <w:jc w:val="center"/>
        </w:trPr>
        <w:tc>
          <w:tcPr>
            <w:tcW w:w="693" w:type="dxa"/>
            <w:vMerge w:val="restart"/>
            <w:vAlign w:val="center"/>
          </w:tcPr>
          <w:p w14:paraId="22C1DD4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0253A63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花卉类</w:t>
            </w:r>
          </w:p>
        </w:tc>
        <w:tc>
          <w:tcPr>
            <w:tcW w:w="1749" w:type="dxa"/>
            <w:vMerge w:val="restart"/>
            <w:vAlign w:val="center"/>
          </w:tcPr>
          <w:p w14:paraId="5E1C849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栀子花、茉莉、迎春、玫瑰等</w:t>
            </w:r>
          </w:p>
        </w:tc>
        <w:tc>
          <w:tcPr>
            <w:tcW w:w="1834" w:type="dxa"/>
            <w:vAlign w:val="center"/>
          </w:tcPr>
          <w:p w14:paraId="071865D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树高≤1米</w:t>
            </w:r>
          </w:p>
        </w:tc>
        <w:tc>
          <w:tcPr>
            <w:tcW w:w="764" w:type="dxa"/>
            <w:vAlign w:val="center"/>
          </w:tcPr>
          <w:p w14:paraId="4E06A0D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F5484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1865AE3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1.每亩最多补偿500株。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2.土地征收预公告前移入的（非原生）不按树高测算补偿，按照适当高于当时移入成本进行补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偿，土地征收预公告后擅自移入的，不予补偿。</w:t>
            </w:r>
          </w:p>
          <w:p w14:paraId="0FDA094B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3.应为活立木，栽种未生根发芽的，不补偿，由种植者自行处理。</w:t>
            </w:r>
          </w:p>
        </w:tc>
      </w:tr>
      <w:tr w:rsidR="00936146" w14:paraId="4D6DBB74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23C39B3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225AC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A453A5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CDD20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1米＜树高≤2米</w:t>
            </w:r>
          </w:p>
        </w:tc>
        <w:tc>
          <w:tcPr>
            <w:tcW w:w="764" w:type="dxa"/>
            <w:vAlign w:val="center"/>
          </w:tcPr>
          <w:p w14:paraId="7A2E44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BFB6B4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/>
            <w:vAlign w:val="center"/>
          </w:tcPr>
          <w:p w14:paraId="5750AF9B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750E29F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05BD2B6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537F01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E02164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11E0BB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2米＜树高≤3米</w:t>
            </w:r>
          </w:p>
        </w:tc>
        <w:tc>
          <w:tcPr>
            <w:tcW w:w="764" w:type="dxa"/>
            <w:vAlign w:val="center"/>
          </w:tcPr>
          <w:p w14:paraId="78B46ED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D0CA4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766" w:type="dxa"/>
            <w:vMerge/>
            <w:vAlign w:val="center"/>
          </w:tcPr>
          <w:p w14:paraId="291BB73A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712492E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6512AA3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819635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103D1A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A8EA22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3米＜树高≤4米</w:t>
            </w:r>
          </w:p>
        </w:tc>
        <w:tc>
          <w:tcPr>
            <w:tcW w:w="764" w:type="dxa"/>
            <w:vAlign w:val="center"/>
          </w:tcPr>
          <w:p w14:paraId="3CEE70C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269634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766" w:type="dxa"/>
            <w:vMerge/>
            <w:vAlign w:val="center"/>
          </w:tcPr>
          <w:p w14:paraId="401169BD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5A12286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138E5B8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75A209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7A0EC7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39C602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树高＞4米</w:t>
            </w:r>
          </w:p>
        </w:tc>
        <w:tc>
          <w:tcPr>
            <w:tcW w:w="764" w:type="dxa"/>
            <w:vAlign w:val="center"/>
          </w:tcPr>
          <w:p w14:paraId="1120B61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EF683F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766" w:type="dxa"/>
            <w:vMerge/>
            <w:vAlign w:val="center"/>
          </w:tcPr>
          <w:p w14:paraId="4231A559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27E39AA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11B624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39C867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76DEE5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紫荆花</w:t>
            </w:r>
          </w:p>
        </w:tc>
        <w:tc>
          <w:tcPr>
            <w:tcW w:w="1834" w:type="dxa"/>
            <w:vAlign w:val="center"/>
          </w:tcPr>
          <w:p w14:paraId="60083C4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树高≤1米</w:t>
            </w:r>
          </w:p>
        </w:tc>
        <w:tc>
          <w:tcPr>
            <w:tcW w:w="764" w:type="dxa"/>
            <w:vAlign w:val="center"/>
          </w:tcPr>
          <w:p w14:paraId="36FCAF2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6D7683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/>
            <w:vAlign w:val="center"/>
          </w:tcPr>
          <w:p w14:paraId="60C50C85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A93FDB4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3F76DF1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E592EE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E69319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49FD68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1米＜树高≤2米</w:t>
            </w:r>
          </w:p>
        </w:tc>
        <w:tc>
          <w:tcPr>
            <w:tcW w:w="764" w:type="dxa"/>
            <w:vAlign w:val="center"/>
          </w:tcPr>
          <w:p w14:paraId="72F6CC9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114AA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/>
            <w:vAlign w:val="center"/>
          </w:tcPr>
          <w:p w14:paraId="10E69FFA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AB506DF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1A78DD7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9D4CBD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39DA88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256918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2米＜树高≤3米</w:t>
            </w:r>
          </w:p>
        </w:tc>
        <w:tc>
          <w:tcPr>
            <w:tcW w:w="764" w:type="dxa"/>
            <w:vAlign w:val="center"/>
          </w:tcPr>
          <w:p w14:paraId="3E194C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B91B7A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766" w:type="dxa"/>
            <w:vMerge/>
            <w:vAlign w:val="center"/>
          </w:tcPr>
          <w:p w14:paraId="5040A2DE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E528905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6DD58C4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4725B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21AE5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CD1DE7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树高＞3米</w:t>
            </w:r>
          </w:p>
        </w:tc>
        <w:tc>
          <w:tcPr>
            <w:tcW w:w="764" w:type="dxa"/>
            <w:vAlign w:val="center"/>
          </w:tcPr>
          <w:p w14:paraId="1A5064A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9324A6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766" w:type="dxa"/>
            <w:vMerge/>
            <w:vAlign w:val="center"/>
          </w:tcPr>
          <w:p w14:paraId="395C8B23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6443699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2F5F4D5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627229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56665A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月季（零星种植）</w:t>
            </w:r>
          </w:p>
        </w:tc>
        <w:tc>
          <w:tcPr>
            <w:tcW w:w="1834" w:type="dxa"/>
            <w:vAlign w:val="center"/>
          </w:tcPr>
          <w:p w14:paraId="2F98F63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1A2997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8A06AE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4D330361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1.种植规模：间距≥1.2米或种植面积＜0.5亩。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2.树龄是在被征土地上连续生长年限，土地征收预公告后擅自移入的，不予补偿。</w:t>
            </w:r>
          </w:p>
          <w:p w14:paraId="39156EB0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3.应为活立木，栽种未生根发芽的，不补偿，由种植者自行处理。</w:t>
            </w:r>
          </w:p>
        </w:tc>
      </w:tr>
      <w:tr w:rsidR="00936146" w14:paraId="38568E55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01EF4B3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4249F2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BFB24F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CC506B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树龄＞3年</w:t>
            </w:r>
          </w:p>
        </w:tc>
        <w:tc>
          <w:tcPr>
            <w:tcW w:w="764" w:type="dxa"/>
            <w:vAlign w:val="center"/>
          </w:tcPr>
          <w:p w14:paraId="7DA0950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481AD2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766" w:type="dxa"/>
            <w:vMerge/>
            <w:vAlign w:val="center"/>
          </w:tcPr>
          <w:p w14:paraId="4DDD280E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15D2DAE" w14:textId="77777777" w:rsidTr="00B45BCD">
        <w:trPr>
          <w:trHeight w:val="914"/>
          <w:jc w:val="center"/>
        </w:trPr>
        <w:tc>
          <w:tcPr>
            <w:tcW w:w="693" w:type="dxa"/>
            <w:vMerge/>
            <w:vAlign w:val="center"/>
          </w:tcPr>
          <w:p w14:paraId="6B9F264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38C2BA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4372EEB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月季（成片种植）</w:t>
            </w:r>
          </w:p>
        </w:tc>
        <w:tc>
          <w:tcPr>
            <w:tcW w:w="1834" w:type="dxa"/>
            <w:vAlign w:val="center"/>
          </w:tcPr>
          <w:p w14:paraId="2B3DE9C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013D7F3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2F4501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3766" w:type="dxa"/>
            <w:vMerge w:val="restart"/>
            <w:vAlign w:val="center"/>
          </w:tcPr>
          <w:p w14:paraId="055358F0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1.种植规模：株间距＜1.2米且连续种植面积≥0.5亩。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2.树龄是在被征土地上连续生长年限，土地征收预公告后擅自移入的，不予补偿。</w:t>
            </w:r>
          </w:p>
          <w:p w14:paraId="6987949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3.应为活立木，栽种未生根发芽的，不补偿，由种植者自行处理。</w:t>
            </w:r>
          </w:p>
        </w:tc>
      </w:tr>
      <w:tr w:rsidR="00936146" w14:paraId="76C74501" w14:textId="77777777" w:rsidTr="00B45BCD">
        <w:trPr>
          <w:trHeight w:val="1246"/>
          <w:jc w:val="center"/>
        </w:trPr>
        <w:tc>
          <w:tcPr>
            <w:tcW w:w="693" w:type="dxa"/>
            <w:vMerge/>
            <w:vAlign w:val="center"/>
          </w:tcPr>
          <w:p w14:paraId="3EAE37E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CA2EAD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117F8B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FAE8B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树龄＞3年</w:t>
            </w:r>
          </w:p>
        </w:tc>
        <w:tc>
          <w:tcPr>
            <w:tcW w:w="764" w:type="dxa"/>
            <w:vAlign w:val="center"/>
          </w:tcPr>
          <w:p w14:paraId="062BB99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567AF5B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3766" w:type="dxa"/>
            <w:vMerge/>
            <w:vAlign w:val="center"/>
          </w:tcPr>
          <w:p w14:paraId="46319253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8C399D5" w14:textId="77777777" w:rsidTr="00B45BCD">
        <w:trPr>
          <w:trHeight w:val="726"/>
          <w:jc w:val="center"/>
        </w:trPr>
        <w:tc>
          <w:tcPr>
            <w:tcW w:w="693" w:type="dxa"/>
            <w:vMerge/>
            <w:vAlign w:val="center"/>
          </w:tcPr>
          <w:p w14:paraId="55AF22C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AD74B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707166B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牡丹、芍药等</w:t>
            </w:r>
          </w:p>
        </w:tc>
        <w:tc>
          <w:tcPr>
            <w:tcW w:w="1834" w:type="dxa"/>
            <w:vAlign w:val="center"/>
          </w:tcPr>
          <w:p w14:paraId="497FA5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40EB9A5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98D0BC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23094A54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1.每亩最多补偿500株。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2.树龄是在被征土地上连续生长年限，土地征收预公告后擅自移入的，不予补偿。</w:t>
            </w:r>
          </w:p>
          <w:p w14:paraId="3675301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3.应为活立木，栽种未生根发芽的，不补偿，由种植者自行处理。</w:t>
            </w:r>
          </w:p>
        </w:tc>
      </w:tr>
      <w:tr w:rsidR="00936146" w14:paraId="7F62DE0C" w14:textId="77777777" w:rsidTr="00B45BCD">
        <w:trPr>
          <w:trHeight w:val="510"/>
          <w:jc w:val="center"/>
        </w:trPr>
        <w:tc>
          <w:tcPr>
            <w:tcW w:w="693" w:type="dxa"/>
            <w:vMerge/>
            <w:vAlign w:val="center"/>
          </w:tcPr>
          <w:p w14:paraId="12F15D4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094C2B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5FEB05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6C0970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树龄＞3年</w:t>
            </w:r>
          </w:p>
        </w:tc>
        <w:tc>
          <w:tcPr>
            <w:tcW w:w="764" w:type="dxa"/>
            <w:vAlign w:val="center"/>
          </w:tcPr>
          <w:p w14:paraId="656DFC9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78131E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766" w:type="dxa"/>
            <w:vMerge/>
            <w:vAlign w:val="center"/>
          </w:tcPr>
          <w:p w14:paraId="426387F0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FD329DB" w14:textId="77777777" w:rsidTr="00B45BCD">
        <w:trPr>
          <w:trHeight w:val="398"/>
          <w:jc w:val="center"/>
        </w:trPr>
        <w:tc>
          <w:tcPr>
            <w:tcW w:w="693" w:type="dxa"/>
            <w:vMerge w:val="restart"/>
            <w:vAlign w:val="center"/>
          </w:tcPr>
          <w:p w14:paraId="0EED66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448AA47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花卉类</w:t>
            </w:r>
          </w:p>
        </w:tc>
        <w:tc>
          <w:tcPr>
            <w:tcW w:w="1749" w:type="dxa"/>
            <w:vMerge w:val="restart"/>
            <w:vAlign w:val="center"/>
          </w:tcPr>
          <w:p w14:paraId="15D5551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桂花树</w:t>
            </w:r>
          </w:p>
        </w:tc>
        <w:tc>
          <w:tcPr>
            <w:tcW w:w="1834" w:type="dxa"/>
            <w:vAlign w:val="center"/>
          </w:tcPr>
          <w:p w14:paraId="342DE24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胸径≤2厘米</w:t>
            </w:r>
          </w:p>
        </w:tc>
        <w:tc>
          <w:tcPr>
            <w:tcW w:w="764" w:type="dxa"/>
            <w:vAlign w:val="center"/>
          </w:tcPr>
          <w:p w14:paraId="5F4E2A2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4B4507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 w:val="restart"/>
            <w:vAlign w:val="center"/>
          </w:tcPr>
          <w:p w14:paraId="247FE2D0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1.每亩最多补偿110株。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2.胸径是指树木主干离地表面1.3米处的直径。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3.土地征收预公告前移入的（非原生）不按胸径测算补偿，按照适当高于当时移入成本进行补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偿，土地征收预公告后擅自移入的，不予补偿。</w:t>
            </w:r>
          </w:p>
          <w:p w14:paraId="592D0985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4.应为活立木，栽种未生根发芽的，不补偿，由种植者自行处理。</w:t>
            </w:r>
          </w:p>
        </w:tc>
      </w:tr>
      <w:tr w:rsidR="00936146" w14:paraId="610A010A" w14:textId="77777777" w:rsidTr="00B45BCD">
        <w:trPr>
          <w:trHeight w:val="680"/>
          <w:jc w:val="center"/>
        </w:trPr>
        <w:tc>
          <w:tcPr>
            <w:tcW w:w="693" w:type="dxa"/>
            <w:vMerge/>
            <w:vAlign w:val="center"/>
          </w:tcPr>
          <w:p w14:paraId="52F977A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770D56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EB7BB0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98F5A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2厘米＜胸径≤3厘米</w:t>
            </w:r>
          </w:p>
        </w:tc>
        <w:tc>
          <w:tcPr>
            <w:tcW w:w="764" w:type="dxa"/>
            <w:vAlign w:val="center"/>
          </w:tcPr>
          <w:p w14:paraId="0B969C3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BF34C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6" w:type="dxa"/>
            <w:vMerge/>
            <w:vAlign w:val="center"/>
          </w:tcPr>
          <w:p w14:paraId="2FC62F1C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376BE2F" w14:textId="77777777" w:rsidTr="00B45BCD">
        <w:trPr>
          <w:trHeight w:val="680"/>
          <w:jc w:val="center"/>
        </w:trPr>
        <w:tc>
          <w:tcPr>
            <w:tcW w:w="693" w:type="dxa"/>
            <w:vMerge/>
            <w:vAlign w:val="center"/>
          </w:tcPr>
          <w:p w14:paraId="57D6BB7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3E3A8F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FD5DD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AA1518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3厘米＜胸径≤4厘米</w:t>
            </w:r>
          </w:p>
        </w:tc>
        <w:tc>
          <w:tcPr>
            <w:tcW w:w="764" w:type="dxa"/>
            <w:vAlign w:val="center"/>
          </w:tcPr>
          <w:p w14:paraId="59C254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F2541C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766" w:type="dxa"/>
            <w:vMerge/>
            <w:vAlign w:val="center"/>
          </w:tcPr>
          <w:p w14:paraId="2358746A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990A096" w14:textId="77777777" w:rsidTr="00B45BCD">
        <w:trPr>
          <w:trHeight w:val="680"/>
          <w:jc w:val="center"/>
        </w:trPr>
        <w:tc>
          <w:tcPr>
            <w:tcW w:w="693" w:type="dxa"/>
            <w:vMerge/>
            <w:vAlign w:val="center"/>
          </w:tcPr>
          <w:p w14:paraId="4D6AC2F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3C6C99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C3148E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9C5A6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4厘米＜胸径≤5厘米</w:t>
            </w:r>
          </w:p>
        </w:tc>
        <w:tc>
          <w:tcPr>
            <w:tcW w:w="764" w:type="dxa"/>
            <w:vAlign w:val="center"/>
          </w:tcPr>
          <w:p w14:paraId="4E81D61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5FDFA8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766" w:type="dxa"/>
            <w:vMerge/>
            <w:vAlign w:val="center"/>
          </w:tcPr>
          <w:p w14:paraId="5B8006C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7513F13" w14:textId="77777777" w:rsidTr="00B45BCD">
        <w:trPr>
          <w:trHeight w:val="680"/>
          <w:jc w:val="center"/>
        </w:trPr>
        <w:tc>
          <w:tcPr>
            <w:tcW w:w="693" w:type="dxa"/>
            <w:vMerge/>
            <w:vAlign w:val="center"/>
          </w:tcPr>
          <w:p w14:paraId="1C6D7F5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FBB3F8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D81728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A13F71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5厘米＜胸径≤6厘米</w:t>
            </w:r>
          </w:p>
        </w:tc>
        <w:tc>
          <w:tcPr>
            <w:tcW w:w="764" w:type="dxa"/>
            <w:vAlign w:val="center"/>
          </w:tcPr>
          <w:p w14:paraId="5AFA26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99D7EF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766" w:type="dxa"/>
            <w:vMerge/>
            <w:vAlign w:val="center"/>
          </w:tcPr>
          <w:p w14:paraId="3A1BCB41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ECCC63D" w14:textId="77777777" w:rsidTr="00B45BCD">
        <w:trPr>
          <w:trHeight w:val="680"/>
          <w:jc w:val="center"/>
        </w:trPr>
        <w:tc>
          <w:tcPr>
            <w:tcW w:w="693" w:type="dxa"/>
            <w:vMerge/>
            <w:vAlign w:val="center"/>
          </w:tcPr>
          <w:p w14:paraId="62ED9A2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040041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2E8CC9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7FE144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胸径＞6厘米</w:t>
            </w:r>
          </w:p>
        </w:tc>
        <w:tc>
          <w:tcPr>
            <w:tcW w:w="764" w:type="dxa"/>
            <w:vAlign w:val="center"/>
          </w:tcPr>
          <w:p w14:paraId="695CA39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1FC89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3766" w:type="dxa"/>
            <w:vMerge/>
            <w:vAlign w:val="center"/>
          </w:tcPr>
          <w:p w14:paraId="703510A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14E3BD3" w14:textId="77777777" w:rsidTr="00B45BCD">
        <w:trPr>
          <w:trHeight w:val="466"/>
          <w:jc w:val="center"/>
        </w:trPr>
        <w:tc>
          <w:tcPr>
            <w:tcW w:w="693" w:type="dxa"/>
            <w:vMerge/>
            <w:vAlign w:val="center"/>
          </w:tcPr>
          <w:p w14:paraId="50DDD77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99FF1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37F182D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梅花、樱花等</w:t>
            </w:r>
          </w:p>
        </w:tc>
        <w:tc>
          <w:tcPr>
            <w:tcW w:w="1834" w:type="dxa"/>
            <w:vAlign w:val="center"/>
          </w:tcPr>
          <w:p w14:paraId="4735000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地径≤2厘米</w:t>
            </w:r>
          </w:p>
        </w:tc>
        <w:tc>
          <w:tcPr>
            <w:tcW w:w="764" w:type="dxa"/>
            <w:vAlign w:val="center"/>
          </w:tcPr>
          <w:p w14:paraId="574F779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EABD4A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410969E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1.每亩最多补偿110株。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2.地径是指树（苗）干靠近地表面处的直径，一般取地面以上20厘米。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3.土地征收预公告前移入的（非原生）不按地径测算补偿，按照适当高于当时移入成本进行补偿，土地征收预公告后擅自移入的，不予补偿。</w:t>
            </w:r>
          </w:p>
          <w:p w14:paraId="2131747A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4.应为活立木，栽种未生根发芽的，不补偿，由种植者自行处理。</w:t>
            </w:r>
          </w:p>
        </w:tc>
      </w:tr>
      <w:tr w:rsidR="00936146" w14:paraId="6AA54E90" w14:textId="77777777" w:rsidTr="00B45BCD">
        <w:trPr>
          <w:trHeight w:val="710"/>
          <w:jc w:val="center"/>
        </w:trPr>
        <w:tc>
          <w:tcPr>
            <w:tcW w:w="693" w:type="dxa"/>
            <w:vMerge/>
            <w:vAlign w:val="center"/>
          </w:tcPr>
          <w:p w14:paraId="3159B66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9B7D3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C2C71E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01B38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2厘米＜地径≤3厘米</w:t>
            </w:r>
          </w:p>
        </w:tc>
        <w:tc>
          <w:tcPr>
            <w:tcW w:w="764" w:type="dxa"/>
            <w:vAlign w:val="center"/>
          </w:tcPr>
          <w:p w14:paraId="3F4E022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EB57F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6" w:type="dxa"/>
            <w:vMerge/>
            <w:vAlign w:val="center"/>
          </w:tcPr>
          <w:p w14:paraId="03DA596D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42E9043" w14:textId="77777777" w:rsidTr="00B45BCD">
        <w:trPr>
          <w:trHeight w:val="758"/>
          <w:jc w:val="center"/>
        </w:trPr>
        <w:tc>
          <w:tcPr>
            <w:tcW w:w="693" w:type="dxa"/>
            <w:vMerge/>
            <w:vAlign w:val="center"/>
          </w:tcPr>
          <w:p w14:paraId="62C3CB5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C5CD16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FDB0FF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2019BD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3厘米＜地径≤4厘米</w:t>
            </w:r>
          </w:p>
        </w:tc>
        <w:tc>
          <w:tcPr>
            <w:tcW w:w="764" w:type="dxa"/>
            <w:vAlign w:val="center"/>
          </w:tcPr>
          <w:p w14:paraId="42C3E6F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080483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6" w:type="dxa"/>
            <w:vMerge/>
            <w:vAlign w:val="center"/>
          </w:tcPr>
          <w:p w14:paraId="045ECEC2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E28B06B" w14:textId="77777777" w:rsidTr="00B45BCD">
        <w:trPr>
          <w:trHeight w:val="806"/>
          <w:jc w:val="center"/>
        </w:trPr>
        <w:tc>
          <w:tcPr>
            <w:tcW w:w="693" w:type="dxa"/>
            <w:vMerge/>
            <w:vAlign w:val="center"/>
          </w:tcPr>
          <w:p w14:paraId="4961457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3B39C8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C8807B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99D8F5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4厘米＜地径≤5厘米</w:t>
            </w:r>
          </w:p>
        </w:tc>
        <w:tc>
          <w:tcPr>
            <w:tcW w:w="764" w:type="dxa"/>
            <w:vAlign w:val="center"/>
          </w:tcPr>
          <w:p w14:paraId="0C90C07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28356AF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6" w:type="dxa"/>
            <w:vMerge/>
            <w:vAlign w:val="center"/>
          </w:tcPr>
          <w:p w14:paraId="2455E46B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3E62612" w14:textId="77777777" w:rsidTr="00B45BCD">
        <w:trPr>
          <w:trHeight w:val="770"/>
          <w:jc w:val="center"/>
        </w:trPr>
        <w:tc>
          <w:tcPr>
            <w:tcW w:w="693" w:type="dxa"/>
            <w:vMerge/>
            <w:vAlign w:val="center"/>
          </w:tcPr>
          <w:p w14:paraId="4A04C0A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35FA0F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6AEAC1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60E084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5厘米＜地径≤6厘米</w:t>
            </w:r>
          </w:p>
        </w:tc>
        <w:tc>
          <w:tcPr>
            <w:tcW w:w="764" w:type="dxa"/>
            <w:vAlign w:val="center"/>
          </w:tcPr>
          <w:p w14:paraId="0360CF6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40292E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766" w:type="dxa"/>
            <w:vMerge/>
            <w:vAlign w:val="center"/>
          </w:tcPr>
          <w:p w14:paraId="61CB00AF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B207390" w14:textId="77777777" w:rsidTr="00B45BCD">
        <w:trPr>
          <w:trHeight w:val="842"/>
          <w:jc w:val="center"/>
        </w:trPr>
        <w:tc>
          <w:tcPr>
            <w:tcW w:w="693" w:type="dxa"/>
            <w:vMerge/>
            <w:vAlign w:val="center"/>
          </w:tcPr>
          <w:p w14:paraId="6F4F5AF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2620BE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66E6F5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5B108D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6厘米＜地径≤7厘米</w:t>
            </w:r>
          </w:p>
        </w:tc>
        <w:tc>
          <w:tcPr>
            <w:tcW w:w="764" w:type="dxa"/>
            <w:vAlign w:val="center"/>
          </w:tcPr>
          <w:p w14:paraId="13ADAD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8EA947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766" w:type="dxa"/>
            <w:vMerge/>
            <w:vAlign w:val="center"/>
          </w:tcPr>
          <w:p w14:paraId="2A4E5BB2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8240035" w14:textId="77777777" w:rsidTr="00B45BCD">
        <w:trPr>
          <w:trHeight w:val="482"/>
          <w:jc w:val="center"/>
        </w:trPr>
        <w:tc>
          <w:tcPr>
            <w:tcW w:w="693" w:type="dxa"/>
            <w:vMerge/>
            <w:vAlign w:val="center"/>
          </w:tcPr>
          <w:p w14:paraId="46FE221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E6FCBB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1E6034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01829D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地径＞7厘米</w:t>
            </w:r>
          </w:p>
        </w:tc>
        <w:tc>
          <w:tcPr>
            <w:tcW w:w="764" w:type="dxa"/>
            <w:vAlign w:val="center"/>
          </w:tcPr>
          <w:p w14:paraId="2A0AB4D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7C76BD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766" w:type="dxa"/>
            <w:vMerge/>
            <w:vAlign w:val="center"/>
          </w:tcPr>
          <w:p w14:paraId="388241D3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3174C3F" w14:textId="77777777" w:rsidTr="00B45BCD">
        <w:trPr>
          <w:trHeight w:val="782"/>
          <w:jc w:val="center"/>
        </w:trPr>
        <w:tc>
          <w:tcPr>
            <w:tcW w:w="693" w:type="dxa"/>
            <w:vMerge/>
            <w:vAlign w:val="center"/>
          </w:tcPr>
          <w:p w14:paraId="1828F92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76EBFA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749" w:type="dxa"/>
            <w:vMerge w:val="restart"/>
            <w:vAlign w:val="center"/>
          </w:tcPr>
          <w:p w14:paraId="55E2DD3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苗圃</w:t>
            </w:r>
          </w:p>
        </w:tc>
        <w:tc>
          <w:tcPr>
            <w:tcW w:w="1834" w:type="dxa"/>
            <w:vAlign w:val="center"/>
          </w:tcPr>
          <w:p w14:paraId="7B4D73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苗龄≤1年</w:t>
            </w:r>
          </w:p>
        </w:tc>
        <w:tc>
          <w:tcPr>
            <w:tcW w:w="764" w:type="dxa"/>
            <w:vAlign w:val="center"/>
          </w:tcPr>
          <w:p w14:paraId="655C895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2A0ED85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3766" w:type="dxa"/>
            <w:vMerge w:val="restart"/>
            <w:vAlign w:val="center"/>
          </w:tcPr>
          <w:p w14:paraId="168EE28B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1.此标准为每亩补偿的最高上限。</w:t>
            </w:r>
          </w:p>
          <w:p w14:paraId="0295ACEA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2.苗龄是在被征土地上连续生长年限，土地征收预公告后擅自移入的，不予补偿。3.应为活立木，栽种未生根发芽的，不补偿，由种植者自行处理。</w:t>
            </w:r>
          </w:p>
        </w:tc>
      </w:tr>
      <w:tr w:rsidR="00936146" w14:paraId="6EB6FCE1" w14:textId="77777777" w:rsidTr="00B45BCD">
        <w:trPr>
          <w:trHeight w:val="938"/>
          <w:jc w:val="center"/>
        </w:trPr>
        <w:tc>
          <w:tcPr>
            <w:tcW w:w="693" w:type="dxa"/>
            <w:vMerge/>
            <w:vAlign w:val="center"/>
          </w:tcPr>
          <w:p w14:paraId="6FD4F26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764C21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F76063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DD9C9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1＜苗龄≤2年</w:t>
            </w:r>
          </w:p>
        </w:tc>
        <w:tc>
          <w:tcPr>
            <w:tcW w:w="764" w:type="dxa"/>
            <w:vAlign w:val="center"/>
          </w:tcPr>
          <w:p w14:paraId="2707584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5FD183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6500</w:t>
            </w:r>
          </w:p>
        </w:tc>
        <w:tc>
          <w:tcPr>
            <w:tcW w:w="3766" w:type="dxa"/>
            <w:vMerge/>
            <w:vAlign w:val="center"/>
          </w:tcPr>
          <w:p w14:paraId="03A1BC0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FC452AE" w14:textId="77777777" w:rsidTr="00B45BCD">
        <w:trPr>
          <w:trHeight w:val="809"/>
          <w:jc w:val="center"/>
        </w:trPr>
        <w:tc>
          <w:tcPr>
            <w:tcW w:w="693" w:type="dxa"/>
            <w:vMerge/>
            <w:vAlign w:val="center"/>
          </w:tcPr>
          <w:p w14:paraId="7D10479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4981FE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B0C16D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9D4113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苗龄＞2年</w:t>
            </w:r>
          </w:p>
        </w:tc>
        <w:tc>
          <w:tcPr>
            <w:tcW w:w="764" w:type="dxa"/>
            <w:vAlign w:val="center"/>
          </w:tcPr>
          <w:p w14:paraId="07A4404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43435FA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3766" w:type="dxa"/>
            <w:vMerge/>
            <w:vAlign w:val="center"/>
          </w:tcPr>
          <w:p w14:paraId="0AB869ED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E3261C6" w14:textId="77777777" w:rsidTr="00B45BCD">
        <w:trPr>
          <w:trHeight w:val="564"/>
          <w:jc w:val="center"/>
        </w:trPr>
        <w:tc>
          <w:tcPr>
            <w:tcW w:w="693" w:type="dxa"/>
            <w:vMerge w:val="restart"/>
            <w:vAlign w:val="center"/>
          </w:tcPr>
          <w:p w14:paraId="09A4D62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13B829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749" w:type="dxa"/>
            <w:vMerge w:val="restart"/>
            <w:vAlign w:val="center"/>
          </w:tcPr>
          <w:p w14:paraId="1B2587B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茶园</w:t>
            </w:r>
          </w:p>
        </w:tc>
        <w:tc>
          <w:tcPr>
            <w:tcW w:w="1834" w:type="dxa"/>
            <w:vAlign w:val="center"/>
          </w:tcPr>
          <w:p w14:paraId="09D3FB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24511D7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56E36E3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3766" w:type="dxa"/>
            <w:vMerge w:val="restart"/>
            <w:vAlign w:val="center"/>
          </w:tcPr>
          <w:p w14:paraId="6E07F89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1.此标准为每亩补偿的最高上限。</w:t>
            </w:r>
          </w:p>
          <w:p w14:paraId="42D9878F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2.树龄是在被征土地上连续生长年限，土地征收预公告后擅自移入的，不予补偿。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3.应为活立木，栽种未生根发芽的，不补偿，由种植者自行处理。</w:t>
            </w:r>
          </w:p>
        </w:tc>
      </w:tr>
      <w:tr w:rsidR="00936146" w14:paraId="14E5A0D0" w14:textId="77777777" w:rsidTr="00B45BCD">
        <w:trPr>
          <w:trHeight w:val="610"/>
          <w:jc w:val="center"/>
        </w:trPr>
        <w:tc>
          <w:tcPr>
            <w:tcW w:w="693" w:type="dxa"/>
            <w:vMerge/>
            <w:vAlign w:val="center"/>
          </w:tcPr>
          <w:p w14:paraId="5DDDC73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02F699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5F3521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2A16D6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3年＜树龄≤7年</w:t>
            </w:r>
          </w:p>
        </w:tc>
        <w:tc>
          <w:tcPr>
            <w:tcW w:w="764" w:type="dxa"/>
            <w:vAlign w:val="center"/>
          </w:tcPr>
          <w:p w14:paraId="35EF374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35295D0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3766" w:type="dxa"/>
            <w:vMerge/>
            <w:vAlign w:val="center"/>
          </w:tcPr>
          <w:p w14:paraId="0EE2265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FDD0019" w14:textId="77777777" w:rsidTr="00B45BCD">
        <w:trPr>
          <w:trHeight w:val="700"/>
          <w:jc w:val="center"/>
        </w:trPr>
        <w:tc>
          <w:tcPr>
            <w:tcW w:w="693" w:type="dxa"/>
            <w:vMerge/>
            <w:vAlign w:val="center"/>
          </w:tcPr>
          <w:p w14:paraId="485710C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F2C35A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E1335C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720446D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树龄＞7年</w:t>
            </w:r>
          </w:p>
        </w:tc>
        <w:tc>
          <w:tcPr>
            <w:tcW w:w="764" w:type="dxa"/>
            <w:vAlign w:val="center"/>
          </w:tcPr>
          <w:p w14:paraId="291EEE6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22AC3A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  <w:tc>
          <w:tcPr>
            <w:tcW w:w="3766" w:type="dxa"/>
            <w:vMerge/>
            <w:vAlign w:val="center"/>
          </w:tcPr>
          <w:p w14:paraId="443B3E9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5B8F7DC" w14:textId="77777777" w:rsidTr="00B45BCD">
        <w:trPr>
          <w:trHeight w:val="686"/>
          <w:jc w:val="center"/>
        </w:trPr>
        <w:tc>
          <w:tcPr>
            <w:tcW w:w="693" w:type="dxa"/>
            <w:vMerge/>
            <w:vAlign w:val="center"/>
          </w:tcPr>
          <w:p w14:paraId="4C597F5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078338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3E5CCD7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竹子</w:t>
            </w:r>
          </w:p>
        </w:tc>
        <w:tc>
          <w:tcPr>
            <w:tcW w:w="1834" w:type="dxa"/>
            <w:vAlign w:val="center"/>
          </w:tcPr>
          <w:p w14:paraId="0942C31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胸径≤1厘米</w:t>
            </w:r>
          </w:p>
        </w:tc>
        <w:tc>
          <w:tcPr>
            <w:tcW w:w="764" w:type="dxa"/>
            <w:vAlign w:val="center"/>
          </w:tcPr>
          <w:p w14:paraId="61423A8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44CCB8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3766" w:type="dxa"/>
            <w:vMerge w:val="restart"/>
            <w:vAlign w:val="center"/>
          </w:tcPr>
          <w:p w14:paraId="7CCAC29F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1.此标准为每亩补偿的最高上限。</w:t>
            </w:r>
          </w:p>
          <w:p w14:paraId="099935FE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2.胸径是指树木主干离地表面1.3米处的直径。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3.土地征收预公告前移入的（非原生）不按胸径测算补偿，按照适当高于当时移入成本进行补偿，土地征收预公告后擅自移入的，不予补偿。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4.应为活立木，栽种未生根发芽的，不补偿，由种植者自行处理。</w:t>
            </w:r>
          </w:p>
        </w:tc>
      </w:tr>
      <w:tr w:rsidR="00936146" w14:paraId="7BC13BD1" w14:textId="77777777" w:rsidTr="00B45BCD">
        <w:trPr>
          <w:trHeight w:val="1192"/>
          <w:jc w:val="center"/>
        </w:trPr>
        <w:tc>
          <w:tcPr>
            <w:tcW w:w="693" w:type="dxa"/>
            <w:vMerge/>
            <w:vAlign w:val="center"/>
          </w:tcPr>
          <w:p w14:paraId="3409A1A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708BE26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17A707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139BBF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1厘米＜胸径≤3厘米</w:t>
            </w:r>
          </w:p>
        </w:tc>
        <w:tc>
          <w:tcPr>
            <w:tcW w:w="764" w:type="dxa"/>
            <w:vAlign w:val="center"/>
          </w:tcPr>
          <w:p w14:paraId="6EED66D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248F646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3766" w:type="dxa"/>
            <w:vMerge/>
            <w:vAlign w:val="center"/>
          </w:tcPr>
          <w:p w14:paraId="2C0CA275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3EABF8A" w14:textId="77777777" w:rsidTr="00B45BCD">
        <w:trPr>
          <w:trHeight w:val="284"/>
          <w:jc w:val="center"/>
        </w:trPr>
        <w:tc>
          <w:tcPr>
            <w:tcW w:w="693" w:type="dxa"/>
            <w:vMerge/>
            <w:vAlign w:val="center"/>
          </w:tcPr>
          <w:p w14:paraId="3F20AE8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3D500C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D8CD7C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F3E80D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胸径＞3厘米</w:t>
            </w:r>
          </w:p>
        </w:tc>
        <w:tc>
          <w:tcPr>
            <w:tcW w:w="764" w:type="dxa"/>
            <w:vAlign w:val="center"/>
          </w:tcPr>
          <w:p w14:paraId="3BE1EE6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元/亩</w:t>
            </w:r>
          </w:p>
        </w:tc>
        <w:tc>
          <w:tcPr>
            <w:tcW w:w="772" w:type="dxa"/>
            <w:vAlign w:val="center"/>
          </w:tcPr>
          <w:p w14:paraId="6583E2F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3766" w:type="dxa"/>
            <w:vMerge/>
            <w:vAlign w:val="center"/>
          </w:tcPr>
          <w:p w14:paraId="0FA83AF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ACB526F" w14:textId="77777777" w:rsidTr="00B45BCD">
        <w:trPr>
          <w:trHeight w:val="507"/>
          <w:jc w:val="center"/>
        </w:trPr>
        <w:tc>
          <w:tcPr>
            <w:tcW w:w="693" w:type="dxa"/>
            <w:vMerge/>
            <w:vAlign w:val="center"/>
          </w:tcPr>
          <w:p w14:paraId="1FC2F89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5C84C9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402F277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花椒</w:t>
            </w:r>
          </w:p>
        </w:tc>
        <w:tc>
          <w:tcPr>
            <w:tcW w:w="1834" w:type="dxa"/>
            <w:vAlign w:val="center"/>
          </w:tcPr>
          <w:p w14:paraId="6C0A5F5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树龄≤3年</w:t>
            </w:r>
          </w:p>
        </w:tc>
        <w:tc>
          <w:tcPr>
            <w:tcW w:w="764" w:type="dxa"/>
            <w:vAlign w:val="center"/>
          </w:tcPr>
          <w:p w14:paraId="64F9702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04FEA9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6" w:type="dxa"/>
            <w:vMerge w:val="restart"/>
            <w:vAlign w:val="center"/>
          </w:tcPr>
          <w:p w14:paraId="24E6C68C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1.每亩最多补200株。</w:t>
            </w:r>
          </w:p>
          <w:p w14:paraId="445BA4BA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2.树龄是在被征土地上连续生长年限，土地征收预公告后擅自移入的，不予补偿。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3.应为活立木，栽种未生根发芽的，不补偿，由种植者自行处理。</w:t>
            </w:r>
          </w:p>
        </w:tc>
      </w:tr>
      <w:tr w:rsidR="00936146" w14:paraId="48A0D052" w14:textId="77777777" w:rsidTr="00B45BCD">
        <w:trPr>
          <w:trHeight w:val="419"/>
          <w:jc w:val="center"/>
        </w:trPr>
        <w:tc>
          <w:tcPr>
            <w:tcW w:w="693" w:type="dxa"/>
            <w:vMerge/>
            <w:vAlign w:val="center"/>
          </w:tcPr>
          <w:p w14:paraId="35261E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125F8FF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723C43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22C1E2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3年＜树龄≤7年</w:t>
            </w:r>
          </w:p>
        </w:tc>
        <w:tc>
          <w:tcPr>
            <w:tcW w:w="764" w:type="dxa"/>
            <w:vAlign w:val="center"/>
          </w:tcPr>
          <w:p w14:paraId="618D3E1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293F19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6" w:type="dxa"/>
            <w:vMerge/>
            <w:vAlign w:val="center"/>
          </w:tcPr>
          <w:p w14:paraId="00A803A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1254DD8" w14:textId="77777777" w:rsidTr="00B45BCD">
        <w:trPr>
          <w:trHeight w:val="284"/>
          <w:jc w:val="center"/>
        </w:trPr>
        <w:tc>
          <w:tcPr>
            <w:tcW w:w="693" w:type="dxa"/>
            <w:vMerge/>
            <w:vAlign w:val="center"/>
          </w:tcPr>
          <w:p w14:paraId="5C64C28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087C5F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3C206B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5889BF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树龄＞7年</w:t>
            </w:r>
          </w:p>
        </w:tc>
        <w:tc>
          <w:tcPr>
            <w:tcW w:w="764" w:type="dxa"/>
            <w:vAlign w:val="center"/>
          </w:tcPr>
          <w:p w14:paraId="34D3DB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E873B6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766" w:type="dxa"/>
            <w:vMerge/>
            <w:vAlign w:val="center"/>
          </w:tcPr>
          <w:p w14:paraId="64FF4C77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AB2CC30" w14:textId="77777777" w:rsidTr="00B45BCD">
        <w:trPr>
          <w:trHeight w:val="446"/>
          <w:jc w:val="center"/>
        </w:trPr>
        <w:tc>
          <w:tcPr>
            <w:tcW w:w="693" w:type="dxa"/>
            <w:vMerge/>
            <w:vAlign w:val="center"/>
          </w:tcPr>
          <w:p w14:paraId="7F281E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12415F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206B5A9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紫薇、木槿等</w:t>
            </w:r>
          </w:p>
        </w:tc>
        <w:tc>
          <w:tcPr>
            <w:tcW w:w="1834" w:type="dxa"/>
            <w:vAlign w:val="center"/>
          </w:tcPr>
          <w:p w14:paraId="517FB6C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冠径≤20厘米</w:t>
            </w:r>
          </w:p>
        </w:tc>
        <w:tc>
          <w:tcPr>
            <w:tcW w:w="764" w:type="dxa"/>
            <w:vAlign w:val="center"/>
          </w:tcPr>
          <w:p w14:paraId="2B942BF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6E6863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6" w:type="dxa"/>
            <w:vMerge w:val="restart"/>
            <w:vAlign w:val="center"/>
          </w:tcPr>
          <w:p w14:paraId="35AF90C7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1.每亩最多补120株。</w:t>
            </w:r>
          </w:p>
          <w:p w14:paraId="2B51E727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2.冠径指植冠的直径，是苗木冠丛的最大幅度和最小幅度之间的平均直径。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3.土地征收预公告前移入的（非原生）不按冠径测算补偿，按照适当高于当时移入成本进行补偿，土地征收预公告后擅自移入的，不予补偿。</w:t>
            </w:r>
          </w:p>
          <w:p w14:paraId="001D9A3D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4.应为活立木，栽种未生根发芽的，不补偿，由种植者自行处理。</w:t>
            </w:r>
          </w:p>
        </w:tc>
      </w:tr>
      <w:tr w:rsidR="00936146" w14:paraId="61E06422" w14:textId="77777777" w:rsidTr="00B45BCD">
        <w:trPr>
          <w:trHeight w:val="603"/>
          <w:jc w:val="center"/>
        </w:trPr>
        <w:tc>
          <w:tcPr>
            <w:tcW w:w="693" w:type="dxa"/>
            <w:vMerge/>
            <w:vAlign w:val="center"/>
          </w:tcPr>
          <w:p w14:paraId="084FFF7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009538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0D5B5D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1AEBA1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20厘米＜冠径≤50厘米</w:t>
            </w:r>
          </w:p>
        </w:tc>
        <w:tc>
          <w:tcPr>
            <w:tcW w:w="764" w:type="dxa"/>
            <w:vAlign w:val="center"/>
          </w:tcPr>
          <w:p w14:paraId="4725E24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366EF4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6" w:type="dxa"/>
            <w:vMerge/>
            <w:vAlign w:val="center"/>
          </w:tcPr>
          <w:p w14:paraId="6EF5AC50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BE6F221" w14:textId="77777777" w:rsidTr="00B45BCD">
        <w:trPr>
          <w:trHeight w:val="720"/>
          <w:jc w:val="center"/>
        </w:trPr>
        <w:tc>
          <w:tcPr>
            <w:tcW w:w="693" w:type="dxa"/>
            <w:vMerge/>
            <w:vAlign w:val="center"/>
          </w:tcPr>
          <w:p w14:paraId="786E5BE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3CC931F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D8ECAA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A00BD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50厘米＜冠径≤80厘米</w:t>
            </w:r>
          </w:p>
        </w:tc>
        <w:tc>
          <w:tcPr>
            <w:tcW w:w="764" w:type="dxa"/>
            <w:vAlign w:val="center"/>
          </w:tcPr>
          <w:p w14:paraId="496D4CB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0124B73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66" w:type="dxa"/>
            <w:vMerge/>
            <w:vAlign w:val="center"/>
          </w:tcPr>
          <w:p w14:paraId="78965FD2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1611018" w14:textId="77777777" w:rsidTr="00B45BCD">
        <w:trPr>
          <w:trHeight w:val="746"/>
          <w:jc w:val="center"/>
        </w:trPr>
        <w:tc>
          <w:tcPr>
            <w:tcW w:w="693" w:type="dxa"/>
            <w:vMerge/>
            <w:vAlign w:val="center"/>
          </w:tcPr>
          <w:p w14:paraId="25E39E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283700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611D1EE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53668A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  <w:lang w:bidi="ar"/>
              </w:rPr>
              <w:t>80厘米＜冠径≤100厘米</w:t>
            </w:r>
          </w:p>
        </w:tc>
        <w:tc>
          <w:tcPr>
            <w:tcW w:w="764" w:type="dxa"/>
            <w:vAlign w:val="center"/>
          </w:tcPr>
          <w:p w14:paraId="035A342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69063D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766" w:type="dxa"/>
            <w:vMerge/>
            <w:vAlign w:val="center"/>
          </w:tcPr>
          <w:p w14:paraId="5C52D924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BB0B9EF" w14:textId="77777777" w:rsidTr="00B45BCD">
        <w:trPr>
          <w:trHeight w:val="598"/>
          <w:jc w:val="center"/>
        </w:trPr>
        <w:tc>
          <w:tcPr>
            <w:tcW w:w="693" w:type="dxa"/>
            <w:vMerge/>
            <w:vAlign w:val="center"/>
          </w:tcPr>
          <w:p w14:paraId="33B356A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020F970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B221CB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6B4A0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100厘米＜冠径≤120厘米</w:t>
            </w:r>
          </w:p>
        </w:tc>
        <w:tc>
          <w:tcPr>
            <w:tcW w:w="764" w:type="dxa"/>
            <w:vAlign w:val="center"/>
          </w:tcPr>
          <w:p w14:paraId="6A830C8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084F1F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766" w:type="dxa"/>
            <w:vMerge/>
            <w:vAlign w:val="center"/>
          </w:tcPr>
          <w:p w14:paraId="474420F2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B85027B" w14:textId="77777777" w:rsidTr="00B45BCD">
        <w:trPr>
          <w:trHeight w:val="545"/>
          <w:jc w:val="center"/>
        </w:trPr>
        <w:tc>
          <w:tcPr>
            <w:tcW w:w="693" w:type="dxa"/>
            <w:vMerge/>
            <w:vAlign w:val="center"/>
          </w:tcPr>
          <w:p w14:paraId="65D9CD6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FA8EDF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EBEBE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68CF88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  <w:lang w:bidi="ar"/>
              </w:rPr>
              <w:t>120厘米＜冠径≤150厘米</w:t>
            </w:r>
          </w:p>
        </w:tc>
        <w:tc>
          <w:tcPr>
            <w:tcW w:w="764" w:type="dxa"/>
            <w:vAlign w:val="center"/>
          </w:tcPr>
          <w:p w14:paraId="5926E8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4AB82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766" w:type="dxa"/>
            <w:vMerge/>
            <w:vAlign w:val="center"/>
          </w:tcPr>
          <w:p w14:paraId="02AB2A5E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1D7C04A" w14:textId="77777777" w:rsidTr="00B45BCD">
        <w:trPr>
          <w:trHeight w:val="476"/>
          <w:jc w:val="center"/>
        </w:trPr>
        <w:tc>
          <w:tcPr>
            <w:tcW w:w="693" w:type="dxa"/>
            <w:vMerge/>
            <w:vAlign w:val="center"/>
          </w:tcPr>
          <w:p w14:paraId="38BD1A9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49B16DE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36D2952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7B0EFA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冠径＞150厘米</w:t>
            </w:r>
          </w:p>
        </w:tc>
        <w:tc>
          <w:tcPr>
            <w:tcW w:w="764" w:type="dxa"/>
            <w:vAlign w:val="center"/>
          </w:tcPr>
          <w:p w14:paraId="69E5D3F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3102B5A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766" w:type="dxa"/>
            <w:vMerge/>
            <w:vAlign w:val="center"/>
          </w:tcPr>
          <w:p w14:paraId="50009818" w14:textId="77777777" w:rsidR="00936146" w:rsidRDefault="00936146" w:rsidP="00B45B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E5D2078" w14:textId="77777777" w:rsidTr="00B45BCD">
        <w:trPr>
          <w:trHeight w:val="567"/>
          <w:jc w:val="center"/>
        </w:trPr>
        <w:tc>
          <w:tcPr>
            <w:tcW w:w="693" w:type="dxa"/>
            <w:vMerge w:val="restart"/>
            <w:vAlign w:val="center"/>
          </w:tcPr>
          <w:p w14:paraId="0CF89C1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林木</w:t>
            </w:r>
          </w:p>
        </w:tc>
        <w:tc>
          <w:tcPr>
            <w:tcW w:w="524" w:type="dxa"/>
            <w:vMerge w:val="restart"/>
            <w:vAlign w:val="center"/>
          </w:tcPr>
          <w:p w14:paraId="3889FE7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749" w:type="dxa"/>
            <w:vMerge w:val="restart"/>
            <w:noWrap/>
            <w:vAlign w:val="center"/>
          </w:tcPr>
          <w:p w14:paraId="20F3233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其他绿化树种</w:t>
            </w:r>
          </w:p>
        </w:tc>
        <w:tc>
          <w:tcPr>
            <w:tcW w:w="1834" w:type="dxa"/>
            <w:vAlign w:val="center"/>
          </w:tcPr>
          <w:p w14:paraId="2A9A0F7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胸径2厘米以下</w:t>
            </w:r>
          </w:p>
        </w:tc>
        <w:tc>
          <w:tcPr>
            <w:tcW w:w="764" w:type="dxa"/>
            <w:vAlign w:val="center"/>
          </w:tcPr>
          <w:p w14:paraId="734FAA4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2438D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6" w:type="dxa"/>
            <w:vMerge w:val="restart"/>
            <w:vAlign w:val="center"/>
          </w:tcPr>
          <w:p w14:paraId="04852FEA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1.种植密度：乔木111株/亩、灌木330株/亩。每亩最多补偿不超过合理种植密度。</w:t>
            </w:r>
          </w:p>
          <w:p w14:paraId="048BE19A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2.胸径是指树木主干离地表面1.3米处的直径。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3.土地征收预公告前移入的（非原生）不按胸径测算补偿，按照适当高于当时移入成本进行补偿，土地征收预公告后擅自移入的，不予补偿。</w:t>
            </w:r>
          </w:p>
          <w:p w14:paraId="055A9043" w14:textId="77777777" w:rsidR="00936146" w:rsidRDefault="00936146" w:rsidP="00B45BC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4.应为活立木，栽种未生根发芽的，不补偿，由种植者自行处理。</w:t>
            </w:r>
          </w:p>
        </w:tc>
      </w:tr>
      <w:tr w:rsidR="00936146" w14:paraId="345210AE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55B39C6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683B1D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noWrap/>
            <w:vAlign w:val="center"/>
          </w:tcPr>
          <w:p w14:paraId="6549AB0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63392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胸径3-4厘米</w:t>
            </w:r>
          </w:p>
        </w:tc>
        <w:tc>
          <w:tcPr>
            <w:tcW w:w="764" w:type="dxa"/>
            <w:vAlign w:val="center"/>
          </w:tcPr>
          <w:p w14:paraId="13789F6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1587EF7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66" w:type="dxa"/>
            <w:vMerge/>
            <w:vAlign w:val="center"/>
          </w:tcPr>
          <w:p w14:paraId="1AFB435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D3D75B2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4B56BB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951D0E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noWrap/>
            <w:vAlign w:val="center"/>
          </w:tcPr>
          <w:p w14:paraId="32C76A0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73B9F6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胸径5-10厘米</w:t>
            </w:r>
          </w:p>
        </w:tc>
        <w:tc>
          <w:tcPr>
            <w:tcW w:w="764" w:type="dxa"/>
            <w:vAlign w:val="center"/>
          </w:tcPr>
          <w:p w14:paraId="355E2A5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788B779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766" w:type="dxa"/>
            <w:vMerge/>
            <w:vAlign w:val="center"/>
          </w:tcPr>
          <w:p w14:paraId="1976CA5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6A9373C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39D924C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5A659F1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noWrap/>
            <w:vAlign w:val="center"/>
          </w:tcPr>
          <w:p w14:paraId="079629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6B57C2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胸径11-14厘米</w:t>
            </w:r>
          </w:p>
        </w:tc>
        <w:tc>
          <w:tcPr>
            <w:tcW w:w="764" w:type="dxa"/>
            <w:vAlign w:val="center"/>
          </w:tcPr>
          <w:p w14:paraId="1B69E7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48EA829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766" w:type="dxa"/>
            <w:vMerge/>
            <w:vAlign w:val="center"/>
          </w:tcPr>
          <w:p w14:paraId="67A0960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62FFBA1" w14:textId="77777777" w:rsidTr="00B45BCD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74B8A95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14:paraId="6B45B02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9" w:type="dxa"/>
            <w:vMerge/>
            <w:noWrap/>
            <w:vAlign w:val="center"/>
          </w:tcPr>
          <w:p w14:paraId="6B835C2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2973F10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胸径15厘米以上</w:t>
            </w:r>
          </w:p>
        </w:tc>
        <w:tc>
          <w:tcPr>
            <w:tcW w:w="764" w:type="dxa"/>
            <w:vAlign w:val="center"/>
          </w:tcPr>
          <w:p w14:paraId="5FF1984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元/株</w:t>
            </w:r>
          </w:p>
        </w:tc>
        <w:tc>
          <w:tcPr>
            <w:tcW w:w="772" w:type="dxa"/>
            <w:vAlign w:val="center"/>
          </w:tcPr>
          <w:p w14:paraId="526C42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766" w:type="dxa"/>
            <w:vMerge/>
            <w:vAlign w:val="center"/>
          </w:tcPr>
          <w:p w14:paraId="1E3D068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19D504C4" w14:textId="77777777" w:rsidR="00936146" w:rsidRDefault="00936146" w:rsidP="00936146">
      <w:pPr>
        <w:rPr>
          <w:rFonts w:ascii="黑体" w:eastAsia="黑体" w:hAnsi="黑体" w:cs="宋体"/>
          <w:bCs/>
          <w:sz w:val="31"/>
          <w:szCs w:val="31"/>
        </w:rPr>
      </w:pPr>
      <w:r>
        <w:rPr>
          <w:rFonts w:ascii="黑体" w:eastAsia="黑体" w:hAnsi="黑体" w:cs="宋体" w:hint="eastAsia"/>
          <w:bCs/>
          <w:sz w:val="31"/>
          <w:szCs w:val="31"/>
        </w:rPr>
        <w:lastRenderedPageBreak/>
        <w:t>三、建筑物、构筑物及其他附着物类</w:t>
      </w:r>
    </w:p>
    <w:tbl>
      <w:tblPr>
        <w:tblW w:w="56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89"/>
        <w:gridCol w:w="572"/>
        <w:gridCol w:w="816"/>
        <w:gridCol w:w="478"/>
        <w:gridCol w:w="623"/>
        <w:gridCol w:w="886"/>
        <w:gridCol w:w="850"/>
        <w:gridCol w:w="2432"/>
        <w:gridCol w:w="2245"/>
      </w:tblGrid>
      <w:tr w:rsidR="00936146" w14:paraId="68D0C5BD" w14:textId="77777777" w:rsidTr="00B45BCD">
        <w:trPr>
          <w:trHeight w:val="305"/>
          <w:tblHeader/>
          <w:jc w:val="center"/>
        </w:trPr>
        <w:tc>
          <w:tcPr>
            <w:tcW w:w="516" w:type="dxa"/>
            <w:vAlign w:val="center"/>
          </w:tcPr>
          <w:p w14:paraId="1C248C4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大类</w:t>
            </w:r>
          </w:p>
        </w:tc>
        <w:tc>
          <w:tcPr>
            <w:tcW w:w="605" w:type="dxa"/>
            <w:vAlign w:val="center"/>
          </w:tcPr>
          <w:p w14:paraId="4127292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867" w:type="dxa"/>
            <w:vAlign w:val="center"/>
          </w:tcPr>
          <w:p w14:paraId="1663C74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附着物</w:t>
            </w:r>
          </w:p>
          <w:p w14:paraId="0CE14C3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64" w:type="dxa"/>
            <w:gridSpan w:val="2"/>
            <w:vAlign w:val="center"/>
          </w:tcPr>
          <w:p w14:paraId="3A355D6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规格及</w:t>
            </w:r>
          </w:p>
          <w:p w14:paraId="2C4E061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特征</w:t>
            </w:r>
          </w:p>
        </w:tc>
        <w:tc>
          <w:tcPr>
            <w:tcW w:w="942" w:type="dxa"/>
            <w:vAlign w:val="center"/>
          </w:tcPr>
          <w:p w14:paraId="484BDAD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03" w:type="dxa"/>
            <w:vAlign w:val="center"/>
          </w:tcPr>
          <w:p w14:paraId="211694E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补偿</w:t>
            </w:r>
          </w:p>
          <w:p w14:paraId="7A5B9AB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5002" w:type="dxa"/>
            <w:gridSpan w:val="2"/>
            <w:vAlign w:val="center"/>
          </w:tcPr>
          <w:p w14:paraId="274A4F4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描述</w:t>
            </w:r>
          </w:p>
        </w:tc>
      </w:tr>
      <w:tr w:rsidR="00936146" w14:paraId="77B80AB9" w14:textId="77777777" w:rsidTr="00B45BCD">
        <w:trPr>
          <w:trHeight w:val="284"/>
          <w:jc w:val="center"/>
        </w:trPr>
        <w:tc>
          <w:tcPr>
            <w:tcW w:w="516" w:type="dxa"/>
            <w:vMerge w:val="restart"/>
            <w:vAlign w:val="center"/>
          </w:tcPr>
          <w:p w14:paraId="2C3EC72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建筑物</w:t>
            </w:r>
          </w:p>
        </w:tc>
        <w:tc>
          <w:tcPr>
            <w:tcW w:w="605" w:type="dxa"/>
            <w:vMerge w:val="restart"/>
            <w:vAlign w:val="center"/>
          </w:tcPr>
          <w:p w14:paraId="7F6B787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房屋</w:t>
            </w:r>
          </w:p>
        </w:tc>
        <w:tc>
          <w:tcPr>
            <w:tcW w:w="867" w:type="dxa"/>
            <w:vAlign w:val="center"/>
          </w:tcPr>
          <w:p w14:paraId="58FA324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简易房</w:t>
            </w:r>
          </w:p>
        </w:tc>
        <w:tc>
          <w:tcPr>
            <w:tcW w:w="1164" w:type="dxa"/>
            <w:gridSpan w:val="2"/>
            <w:vAlign w:val="center"/>
          </w:tcPr>
          <w:p w14:paraId="1167596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彩钢房</w:t>
            </w:r>
          </w:p>
        </w:tc>
        <w:tc>
          <w:tcPr>
            <w:tcW w:w="942" w:type="dxa"/>
            <w:vAlign w:val="center"/>
          </w:tcPr>
          <w:p w14:paraId="44DDCA8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BAFEF3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002" w:type="dxa"/>
            <w:gridSpan w:val="2"/>
            <w:vAlign w:val="center"/>
          </w:tcPr>
          <w:p w14:paraId="7778FE13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简易房一般指短期临时使用的房屋，不是长期或者是永久居住的房屋。</w:t>
            </w:r>
          </w:p>
        </w:tc>
      </w:tr>
      <w:tr w:rsidR="00936146" w14:paraId="0BE8607A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6A8043B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5B345C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98801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土木结构</w:t>
            </w:r>
          </w:p>
        </w:tc>
        <w:tc>
          <w:tcPr>
            <w:tcW w:w="1164" w:type="dxa"/>
            <w:gridSpan w:val="2"/>
            <w:vAlign w:val="center"/>
          </w:tcPr>
          <w:p w14:paraId="51B7767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土坯或夯土墙、砖瓦顶</w:t>
            </w:r>
          </w:p>
        </w:tc>
        <w:tc>
          <w:tcPr>
            <w:tcW w:w="942" w:type="dxa"/>
            <w:vAlign w:val="center"/>
          </w:tcPr>
          <w:p w14:paraId="0648A60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C15F22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5002" w:type="dxa"/>
            <w:gridSpan w:val="2"/>
            <w:vAlign w:val="center"/>
          </w:tcPr>
          <w:p w14:paraId="60F7579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F5D16A9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6CC9DE4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760CE8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7DF628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简易棚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14:paraId="4FD31D2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112017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5ACEF0B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002" w:type="dxa"/>
            <w:gridSpan w:val="2"/>
            <w:vAlign w:val="center"/>
          </w:tcPr>
          <w:p w14:paraId="4FF5AF90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房屋檐高低于2米。</w:t>
            </w:r>
          </w:p>
        </w:tc>
      </w:tr>
      <w:tr w:rsidR="00936146" w14:paraId="7E7C6FD1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513B01B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FBDF61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597A38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756A637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D75AC4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65E417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002" w:type="dxa"/>
            <w:gridSpan w:val="2"/>
            <w:vAlign w:val="center"/>
          </w:tcPr>
          <w:p w14:paraId="19020B69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用砖或者棍子支撑。</w:t>
            </w:r>
          </w:p>
        </w:tc>
      </w:tr>
      <w:tr w:rsidR="00936146" w14:paraId="29E43B5E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06DA995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B3A691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5ADF5FB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砖木结构</w:t>
            </w:r>
          </w:p>
        </w:tc>
        <w:tc>
          <w:tcPr>
            <w:tcW w:w="1164" w:type="dxa"/>
            <w:gridSpan w:val="2"/>
            <w:vAlign w:val="center"/>
          </w:tcPr>
          <w:p w14:paraId="4666E13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砖木一等</w:t>
            </w:r>
          </w:p>
        </w:tc>
        <w:tc>
          <w:tcPr>
            <w:tcW w:w="942" w:type="dxa"/>
            <w:vAlign w:val="center"/>
          </w:tcPr>
          <w:p w14:paraId="73D9F11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B03B6F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5002" w:type="dxa"/>
            <w:gridSpan w:val="2"/>
            <w:vAlign w:val="center"/>
          </w:tcPr>
          <w:p w14:paraId="288FA61C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240砖墙，木屋架，木檩条承重，内墙面及顶棚刮腻子，木门窗，内外墙批灰，层高4.0米以下，檐高2.9米以上，水电设施到位。</w:t>
            </w:r>
          </w:p>
        </w:tc>
      </w:tr>
      <w:tr w:rsidR="00936146" w14:paraId="2E39C500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33C64BA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95142F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D8232B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6E0EA3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砖木二等</w:t>
            </w:r>
          </w:p>
        </w:tc>
        <w:tc>
          <w:tcPr>
            <w:tcW w:w="942" w:type="dxa"/>
            <w:vAlign w:val="center"/>
          </w:tcPr>
          <w:p w14:paraId="1D86990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FAA435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Align w:val="center"/>
          </w:tcPr>
          <w:p w14:paraId="51E7371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240砖墙，木屋架,木檩条承重，木门窗，内外墙批灰，层高3.5米以下，檐高2.9米以上，水电设施到位。</w:t>
            </w:r>
          </w:p>
        </w:tc>
      </w:tr>
      <w:tr w:rsidR="00936146" w14:paraId="6BCBE16C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794761B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27BDB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4A2B40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0E1111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砖木三等</w:t>
            </w:r>
          </w:p>
        </w:tc>
        <w:tc>
          <w:tcPr>
            <w:tcW w:w="942" w:type="dxa"/>
            <w:vAlign w:val="center"/>
          </w:tcPr>
          <w:p w14:paraId="2558663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B55DF7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5002" w:type="dxa"/>
            <w:gridSpan w:val="2"/>
            <w:vAlign w:val="center"/>
          </w:tcPr>
          <w:p w14:paraId="386A9466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120砖墙，木屋架，木檩条承重，木门窗，内外墙批灰，层高3.5米以下，2.9米以上，水电设施到位。</w:t>
            </w:r>
          </w:p>
        </w:tc>
      </w:tr>
      <w:tr w:rsidR="00936146" w14:paraId="29D93F24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0793DA4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E2AB5B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78AA72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</w:t>
            </w:r>
          </w:p>
        </w:tc>
        <w:tc>
          <w:tcPr>
            <w:tcW w:w="1164" w:type="dxa"/>
            <w:gridSpan w:val="2"/>
            <w:vAlign w:val="center"/>
          </w:tcPr>
          <w:p w14:paraId="7D3AF29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砖混一等</w:t>
            </w:r>
          </w:p>
        </w:tc>
        <w:tc>
          <w:tcPr>
            <w:tcW w:w="942" w:type="dxa"/>
            <w:vAlign w:val="center"/>
          </w:tcPr>
          <w:p w14:paraId="597A1F0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D05B0D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5002" w:type="dxa"/>
            <w:gridSpan w:val="2"/>
            <w:vAlign w:val="center"/>
          </w:tcPr>
          <w:p w14:paraId="1E5E7C74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240砖墙，铁门或防盗门，铝合金窗装防盗网或防盗窗，内墙面及天棚刮腻子，地面铺瓷砖，外墙面为干粘石，马赛克或条砖，层高3.5米以下，2.9米以上，水电设施到位。</w:t>
            </w:r>
          </w:p>
        </w:tc>
      </w:tr>
      <w:tr w:rsidR="00936146" w14:paraId="482A356A" w14:textId="77777777" w:rsidTr="00B45BCD">
        <w:trPr>
          <w:trHeight w:val="284"/>
          <w:jc w:val="center"/>
        </w:trPr>
        <w:tc>
          <w:tcPr>
            <w:tcW w:w="516" w:type="dxa"/>
            <w:vMerge w:val="restart"/>
            <w:vAlign w:val="center"/>
          </w:tcPr>
          <w:p w14:paraId="0E5809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建筑物</w:t>
            </w:r>
          </w:p>
        </w:tc>
        <w:tc>
          <w:tcPr>
            <w:tcW w:w="605" w:type="dxa"/>
            <w:vMerge w:val="restart"/>
            <w:vAlign w:val="center"/>
          </w:tcPr>
          <w:p w14:paraId="626290D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房屋</w:t>
            </w:r>
          </w:p>
        </w:tc>
        <w:tc>
          <w:tcPr>
            <w:tcW w:w="867" w:type="dxa"/>
            <w:vMerge w:val="restart"/>
            <w:vAlign w:val="center"/>
          </w:tcPr>
          <w:p w14:paraId="7A5BC39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砖混结构</w:t>
            </w:r>
          </w:p>
        </w:tc>
        <w:tc>
          <w:tcPr>
            <w:tcW w:w="1164" w:type="dxa"/>
            <w:gridSpan w:val="2"/>
            <w:vAlign w:val="center"/>
          </w:tcPr>
          <w:p w14:paraId="2D6ACA1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砖混二等</w:t>
            </w:r>
          </w:p>
        </w:tc>
        <w:tc>
          <w:tcPr>
            <w:tcW w:w="942" w:type="dxa"/>
            <w:vAlign w:val="center"/>
          </w:tcPr>
          <w:p w14:paraId="74D7157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A604D6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5002" w:type="dxa"/>
            <w:gridSpan w:val="2"/>
            <w:vAlign w:val="center"/>
          </w:tcPr>
          <w:p w14:paraId="5B863EF5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240砖墙，铁门或木门，铝合金窗，内墙面及天棚刮腻子，地面铺瓷砖，外墙面为涂料，层高3.5米以下，2.9米以上，水电设施到位。</w:t>
            </w:r>
          </w:p>
        </w:tc>
      </w:tr>
      <w:tr w:rsidR="00936146" w14:paraId="40EF9FC8" w14:textId="77777777" w:rsidTr="00B45BCD">
        <w:trPr>
          <w:trHeight w:val="284"/>
          <w:jc w:val="center"/>
        </w:trPr>
        <w:tc>
          <w:tcPr>
            <w:tcW w:w="516" w:type="dxa"/>
            <w:vMerge/>
            <w:vAlign w:val="center"/>
          </w:tcPr>
          <w:p w14:paraId="164FF96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51EB7D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680408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1391B9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砖混三等</w:t>
            </w:r>
          </w:p>
        </w:tc>
        <w:tc>
          <w:tcPr>
            <w:tcW w:w="942" w:type="dxa"/>
            <w:vAlign w:val="center"/>
          </w:tcPr>
          <w:p w14:paraId="56E45CC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1C902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5002" w:type="dxa"/>
            <w:gridSpan w:val="2"/>
            <w:vAlign w:val="center"/>
          </w:tcPr>
          <w:p w14:paraId="676C4DC0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120或240砖墙，木门窗，内外墙面批灰，层高4.0米以下，檐高2.9米以上，水电设施到位。</w:t>
            </w:r>
          </w:p>
        </w:tc>
      </w:tr>
      <w:tr w:rsidR="00936146" w14:paraId="65CE4FFB" w14:textId="77777777" w:rsidTr="00B45BCD">
        <w:trPr>
          <w:trHeight w:val="1260"/>
          <w:jc w:val="center"/>
        </w:trPr>
        <w:tc>
          <w:tcPr>
            <w:tcW w:w="516" w:type="dxa"/>
            <w:vMerge/>
            <w:vAlign w:val="center"/>
          </w:tcPr>
          <w:p w14:paraId="43D19E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BAB8BE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5F24420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框架结构</w:t>
            </w:r>
          </w:p>
        </w:tc>
        <w:tc>
          <w:tcPr>
            <w:tcW w:w="1164" w:type="dxa"/>
            <w:gridSpan w:val="2"/>
            <w:vAlign w:val="center"/>
          </w:tcPr>
          <w:p w14:paraId="0D05666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框架一等</w:t>
            </w:r>
          </w:p>
        </w:tc>
        <w:tc>
          <w:tcPr>
            <w:tcW w:w="942" w:type="dxa"/>
            <w:vAlign w:val="center"/>
          </w:tcPr>
          <w:p w14:paraId="233633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16EAD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5002" w:type="dxa"/>
            <w:gridSpan w:val="2"/>
            <w:vAlign w:val="center"/>
          </w:tcPr>
          <w:p w14:paraId="3E0F2369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钢筋混凝土框架，现浇混凝土楼板地面，铁门或防盗门，铝合金窗装防盗网或防盗窗，墙面及天棚刮腻子，地面铺瓷砖，外墙面为干粘石、马赛克或条砖，层高3.5米以下、2.9米以上，水电设施到位。</w:t>
            </w:r>
          </w:p>
        </w:tc>
      </w:tr>
      <w:tr w:rsidR="00936146" w14:paraId="1BDDB6D3" w14:textId="77777777" w:rsidTr="00B45BCD">
        <w:trPr>
          <w:trHeight w:val="1401"/>
          <w:jc w:val="center"/>
        </w:trPr>
        <w:tc>
          <w:tcPr>
            <w:tcW w:w="516" w:type="dxa"/>
            <w:vMerge/>
            <w:vAlign w:val="center"/>
          </w:tcPr>
          <w:p w14:paraId="36DF2C0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AA9965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6FA24A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5C333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框架二等</w:t>
            </w:r>
          </w:p>
        </w:tc>
        <w:tc>
          <w:tcPr>
            <w:tcW w:w="942" w:type="dxa"/>
            <w:vAlign w:val="center"/>
          </w:tcPr>
          <w:p w14:paraId="3D24BE8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5AF530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5002" w:type="dxa"/>
            <w:gridSpan w:val="2"/>
            <w:vAlign w:val="center"/>
          </w:tcPr>
          <w:p w14:paraId="72114700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钢筋混凝土框架，现浇混凝土楼板地面，铁门或木门，铝合金窗，内墙面及天棚刮腻子，地面铺瓷砖，外墙面为涂料，层高3.5米以下、2.9米以上，水电设施到位。</w:t>
            </w:r>
          </w:p>
        </w:tc>
      </w:tr>
      <w:tr w:rsidR="00936146" w14:paraId="4E6A5E71" w14:textId="77777777" w:rsidTr="00B45BCD">
        <w:trPr>
          <w:trHeight w:val="1790"/>
          <w:jc w:val="center"/>
        </w:trPr>
        <w:tc>
          <w:tcPr>
            <w:tcW w:w="516" w:type="dxa"/>
            <w:vMerge/>
            <w:vAlign w:val="center"/>
          </w:tcPr>
          <w:p w14:paraId="23BB7E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AFCDA4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150065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框架结构</w:t>
            </w:r>
          </w:p>
        </w:tc>
        <w:tc>
          <w:tcPr>
            <w:tcW w:w="1164" w:type="dxa"/>
            <w:gridSpan w:val="2"/>
            <w:vAlign w:val="center"/>
          </w:tcPr>
          <w:p w14:paraId="76109C0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框架三等</w:t>
            </w:r>
          </w:p>
        </w:tc>
        <w:tc>
          <w:tcPr>
            <w:tcW w:w="942" w:type="dxa"/>
            <w:vAlign w:val="center"/>
          </w:tcPr>
          <w:p w14:paraId="763FE4D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C3AAEA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5002" w:type="dxa"/>
            <w:gridSpan w:val="2"/>
            <w:vAlign w:val="center"/>
          </w:tcPr>
          <w:p w14:paraId="424AE61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钢筋混凝土框架，现浇混凝土楼板地面，木门窗，内外墙面涂料，层高3.5米以下、2.9米以上，水电设施到位，厨房、卫生间配套，厨房、卫生间地面铺马赛克或防滑砖、墙面贴墙砖、普通卫生洁具。</w:t>
            </w:r>
          </w:p>
        </w:tc>
      </w:tr>
      <w:tr w:rsidR="00936146" w14:paraId="36B6A265" w14:textId="77777777" w:rsidTr="00B45BCD">
        <w:trPr>
          <w:trHeight w:val="1746"/>
          <w:jc w:val="center"/>
        </w:trPr>
        <w:tc>
          <w:tcPr>
            <w:tcW w:w="516" w:type="dxa"/>
            <w:vMerge/>
            <w:vAlign w:val="center"/>
          </w:tcPr>
          <w:p w14:paraId="61B5FD9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DCDD92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D10847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生产性用房</w:t>
            </w:r>
          </w:p>
        </w:tc>
        <w:tc>
          <w:tcPr>
            <w:tcW w:w="1164" w:type="dxa"/>
            <w:gridSpan w:val="2"/>
            <w:vAlign w:val="center"/>
          </w:tcPr>
          <w:p w14:paraId="7DB66DC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板房结构</w:t>
            </w:r>
          </w:p>
        </w:tc>
        <w:tc>
          <w:tcPr>
            <w:tcW w:w="942" w:type="dxa"/>
            <w:vAlign w:val="center"/>
          </w:tcPr>
          <w:p w14:paraId="5A9EF72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F7CC7D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601" w:type="dxa"/>
            <w:vAlign w:val="center"/>
          </w:tcPr>
          <w:p w14:paraId="110A9AA9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正规彩钢房（墙面、屋顶采用复合保温彩钢板），地面干铺或水泥硬化，塑钢、铝合金门窗。</w:t>
            </w:r>
          </w:p>
        </w:tc>
        <w:tc>
          <w:tcPr>
            <w:tcW w:w="2401" w:type="dxa"/>
            <w:vMerge w:val="restart"/>
            <w:vAlign w:val="center"/>
          </w:tcPr>
          <w:p w14:paraId="5EDBF0ED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1.一般指用于工业、农业、养殖生产等方面的非居住型用房。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2.四面墙、地面硬化、内外墙粉刷、屋顶防水、门窗齐全、净高2.8米以上。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3.高度4米以上（檐高）每增加1米增加50元/平方米补偿。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4.大型设备、材料和货物，按市场价格给予搬迁费。</w:t>
            </w:r>
          </w:p>
        </w:tc>
      </w:tr>
      <w:tr w:rsidR="00936146" w14:paraId="043D30A8" w14:textId="77777777" w:rsidTr="00B45BCD">
        <w:trPr>
          <w:trHeight w:val="1746"/>
          <w:jc w:val="center"/>
        </w:trPr>
        <w:tc>
          <w:tcPr>
            <w:tcW w:w="516" w:type="dxa"/>
            <w:vMerge/>
            <w:vAlign w:val="center"/>
          </w:tcPr>
          <w:p w14:paraId="1780BE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11B1A7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7D308A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FF6B6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砖木结构</w:t>
            </w:r>
          </w:p>
        </w:tc>
        <w:tc>
          <w:tcPr>
            <w:tcW w:w="942" w:type="dxa"/>
            <w:vAlign w:val="center"/>
          </w:tcPr>
          <w:p w14:paraId="32C6F5A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5CACED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601" w:type="dxa"/>
            <w:vAlign w:val="center"/>
          </w:tcPr>
          <w:p w14:paraId="206E4A1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石灰砂浆砌筑240砖墙，木屋架，木檩条，青瓦屋面，地面干铺或水泥硬化，一般木门窗或塑钢、铝合金门窗。</w:t>
            </w:r>
          </w:p>
        </w:tc>
        <w:tc>
          <w:tcPr>
            <w:tcW w:w="2401" w:type="dxa"/>
            <w:vMerge/>
            <w:vAlign w:val="center"/>
          </w:tcPr>
          <w:p w14:paraId="421D972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126CCF2" w14:textId="77777777" w:rsidTr="00B45BCD">
        <w:trPr>
          <w:trHeight w:val="1790"/>
          <w:jc w:val="center"/>
        </w:trPr>
        <w:tc>
          <w:tcPr>
            <w:tcW w:w="516" w:type="dxa"/>
            <w:vMerge/>
            <w:vAlign w:val="center"/>
          </w:tcPr>
          <w:p w14:paraId="3A803CF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4AF1EA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D37C77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FEC993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</w:t>
            </w:r>
          </w:p>
        </w:tc>
        <w:tc>
          <w:tcPr>
            <w:tcW w:w="942" w:type="dxa"/>
            <w:vAlign w:val="center"/>
          </w:tcPr>
          <w:p w14:paraId="42BEC38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B5FBEC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601" w:type="dxa"/>
            <w:vAlign w:val="center"/>
          </w:tcPr>
          <w:p w14:paraId="13269CA1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混合砂浆砌筑240砖墙，混凝土圈梁，预制板或现浇顶层，地面干铺或水泥硬化，一般木门窗或塑钢、铝合金门窗。</w:t>
            </w:r>
          </w:p>
        </w:tc>
        <w:tc>
          <w:tcPr>
            <w:tcW w:w="2401" w:type="dxa"/>
            <w:vMerge/>
            <w:vAlign w:val="center"/>
          </w:tcPr>
          <w:p w14:paraId="4B53992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BCD511D" w14:textId="77777777" w:rsidTr="00B45BCD">
        <w:trPr>
          <w:trHeight w:val="567"/>
          <w:jc w:val="center"/>
        </w:trPr>
        <w:tc>
          <w:tcPr>
            <w:tcW w:w="516" w:type="dxa"/>
            <w:vMerge w:val="restart"/>
            <w:vAlign w:val="center"/>
          </w:tcPr>
          <w:p w14:paraId="28915C1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构筑物</w:t>
            </w:r>
          </w:p>
        </w:tc>
        <w:tc>
          <w:tcPr>
            <w:tcW w:w="605" w:type="dxa"/>
            <w:vMerge w:val="restart"/>
            <w:vAlign w:val="center"/>
          </w:tcPr>
          <w:p w14:paraId="6B85F78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房屋</w:t>
            </w:r>
          </w:p>
        </w:tc>
        <w:tc>
          <w:tcPr>
            <w:tcW w:w="867" w:type="dxa"/>
            <w:vMerge w:val="restart"/>
            <w:vAlign w:val="center"/>
          </w:tcPr>
          <w:p w14:paraId="0D76D45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仓储用房</w:t>
            </w:r>
          </w:p>
        </w:tc>
        <w:tc>
          <w:tcPr>
            <w:tcW w:w="504" w:type="dxa"/>
            <w:vMerge w:val="restart"/>
            <w:vAlign w:val="center"/>
          </w:tcPr>
          <w:p w14:paraId="22BCA15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轻钢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结构</w:t>
            </w:r>
          </w:p>
        </w:tc>
        <w:tc>
          <w:tcPr>
            <w:tcW w:w="660" w:type="dxa"/>
            <w:vAlign w:val="center"/>
          </w:tcPr>
          <w:p w14:paraId="39854B2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高≥10米</w:t>
            </w:r>
          </w:p>
        </w:tc>
        <w:tc>
          <w:tcPr>
            <w:tcW w:w="942" w:type="dxa"/>
            <w:vAlign w:val="center"/>
          </w:tcPr>
          <w:p w14:paraId="49A045B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49F930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18D8AF64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具备良好的防水、防潮、防火、防虫、通风、隔热等条件。</w:t>
            </w:r>
          </w:p>
        </w:tc>
      </w:tr>
      <w:tr w:rsidR="00936146" w14:paraId="2CCBEE5A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EADB1C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88B17B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B1A505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B896A5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01C200D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高＜10米</w:t>
            </w:r>
          </w:p>
        </w:tc>
        <w:tc>
          <w:tcPr>
            <w:tcW w:w="942" w:type="dxa"/>
            <w:vAlign w:val="center"/>
          </w:tcPr>
          <w:p w14:paraId="0AA74BD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F163E9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236D225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ED04C29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683BEC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7398D3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5EC2D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309C9CF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结构</w:t>
            </w:r>
          </w:p>
        </w:tc>
        <w:tc>
          <w:tcPr>
            <w:tcW w:w="660" w:type="dxa"/>
            <w:vAlign w:val="center"/>
          </w:tcPr>
          <w:p w14:paraId="033E9DA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高≥10米</w:t>
            </w:r>
          </w:p>
        </w:tc>
        <w:tc>
          <w:tcPr>
            <w:tcW w:w="942" w:type="dxa"/>
            <w:vAlign w:val="center"/>
          </w:tcPr>
          <w:p w14:paraId="1432D50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D2435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711A08C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C02225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806707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A15B8E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E638C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C046EE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11FCA1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高＜10米</w:t>
            </w:r>
          </w:p>
        </w:tc>
        <w:tc>
          <w:tcPr>
            <w:tcW w:w="942" w:type="dxa"/>
            <w:vAlign w:val="center"/>
          </w:tcPr>
          <w:p w14:paraId="6B97DD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C258DA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7B7AA0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016CE0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8EC10A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3471D6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A409AC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3B7E259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结构</w:t>
            </w:r>
          </w:p>
        </w:tc>
        <w:tc>
          <w:tcPr>
            <w:tcW w:w="660" w:type="dxa"/>
            <w:vAlign w:val="center"/>
          </w:tcPr>
          <w:p w14:paraId="7174401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高≥10米</w:t>
            </w:r>
          </w:p>
        </w:tc>
        <w:tc>
          <w:tcPr>
            <w:tcW w:w="942" w:type="dxa"/>
            <w:vAlign w:val="center"/>
          </w:tcPr>
          <w:p w14:paraId="13CC457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E92CC0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0A975BF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A2909F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05EA61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B99D66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7C3BE6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B6C988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30244E3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高＜10米</w:t>
            </w:r>
          </w:p>
        </w:tc>
        <w:tc>
          <w:tcPr>
            <w:tcW w:w="942" w:type="dxa"/>
            <w:vAlign w:val="center"/>
          </w:tcPr>
          <w:p w14:paraId="7BD8998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F86016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2F0C7A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1A0AEAD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3704BE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161DC55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桥</w:t>
            </w:r>
          </w:p>
        </w:tc>
        <w:tc>
          <w:tcPr>
            <w:tcW w:w="867" w:type="dxa"/>
            <w:vAlign w:val="center"/>
          </w:tcPr>
          <w:p w14:paraId="0F27CF2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简易桥</w:t>
            </w:r>
          </w:p>
        </w:tc>
        <w:tc>
          <w:tcPr>
            <w:tcW w:w="1164" w:type="dxa"/>
            <w:gridSpan w:val="2"/>
            <w:vAlign w:val="center"/>
          </w:tcPr>
          <w:p w14:paraId="0542E86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桥面宽2-5米</w:t>
            </w:r>
          </w:p>
        </w:tc>
        <w:tc>
          <w:tcPr>
            <w:tcW w:w="942" w:type="dxa"/>
            <w:vAlign w:val="center"/>
          </w:tcPr>
          <w:p w14:paraId="72D9A99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34B728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20755DE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按照桥面面积计算。</w:t>
            </w:r>
          </w:p>
        </w:tc>
      </w:tr>
      <w:tr w:rsidR="00936146" w14:paraId="1EDAA841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C5A066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4B56CC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F1BA8D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石拱桥</w:t>
            </w:r>
          </w:p>
        </w:tc>
        <w:tc>
          <w:tcPr>
            <w:tcW w:w="1164" w:type="dxa"/>
            <w:gridSpan w:val="2"/>
            <w:vAlign w:val="center"/>
          </w:tcPr>
          <w:p w14:paraId="632965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桥面宽3-8米</w:t>
            </w:r>
          </w:p>
        </w:tc>
        <w:tc>
          <w:tcPr>
            <w:tcW w:w="942" w:type="dxa"/>
            <w:vAlign w:val="center"/>
          </w:tcPr>
          <w:p w14:paraId="4623C88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65CFDD8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2721D4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DCFDA4C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5758F9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A1192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F23B22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钢筋混凝土矩形桥板</w:t>
            </w:r>
          </w:p>
        </w:tc>
        <w:tc>
          <w:tcPr>
            <w:tcW w:w="1164" w:type="dxa"/>
            <w:gridSpan w:val="2"/>
            <w:vAlign w:val="center"/>
          </w:tcPr>
          <w:p w14:paraId="37758DE1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桥面宽6米以上</w:t>
            </w:r>
          </w:p>
        </w:tc>
        <w:tc>
          <w:tcPr>
            <w:tcW w:w="942" w:type="dxa"/>
            <w:vAlign w:val="center"/>
          </w:tcPr>
          <w:p w14:paraId="33D0CE2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6C825B3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FF2B9D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119AA81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9F67F1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077256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5E3685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涵管桥</w:t>
            </w:r>
          </w:p>
        </w:tc>
        <w:tc>
          <w:tcPr>
            <w:tcW w:w="1164" w:type="dxa"/>
            <w:gridSpan w:val="2"/>
            <w:vAlign w:val="center"/>
          </w:tcPr>
          <w:p w14:paraId="2025BB60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涵管直径40-100厘米，长2米</w:t>
            </w:r>
          </w:p>
        </w:tc>
        <w:tc>
          <w:tcPr>
            <w:tcW w:w="942" w:type="dxa"/>
            <w:vAlign w:val="center"/>
          </w:tcPr>
          <w:p w14:paraId="6292247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1B8D09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0CB9DB2B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根据涵管桥下设涵管个数进行补偿。</w:t>
            </w:r>
          </w:p>
        </w:tc>
      </w:tr>
      <w:tr w:rsidR="00936146" w14:paraId="17B48A4E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0AF05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56B778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6D42E2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4FAB6E0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涵管直径100-150厘米，长2米</w:t>
            </w:r>
          </w:p>
        </w:tc>
        <w:tc>
          <w:tcPr>
            <w:tcW w:w="942" w:type="dxa"/>
            <w:vAlign w:val="center"/>
          </w:tcPr>
          <w:p w14:paraId="6146983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6C49BAC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38F9E3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05A1904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042A974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70FA10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水利设施</w:t>
            </w:r>
          </w:p>
        </w:tc>
        <w:tc>
          <w:tcPr>
            <w:tcW w:w="867" w:type="dxa"/>
            <w:vMerge w:val="restart"/>
            <w:vAlign w:val="center"/>
          </w:tcPr>
          <w:p w14:paraId="44488DB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涵洞</w:t>
            </w:r>
          </w:p>
        </w:tc>
        <w:tc>
          <w:tcPr>
            <w:tcW w:w="504" w:type="dxa"/>
            <w:vMerge w:val="restart"/>
            <w:vAlign w:val="center"/>
          </w:tcPr>
          <w:p w14:paraId="2E71580F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板涵</w:t>
            </w:r>
          </w:p>
        </w:tc>
        <w:tc>
          <w:tcPr>
            <w:tcW w:w="660" w:type="dxa"/>
            <w:vAlign w:val="center"/>
          </w:tcPr>
          <w:p w14:paraId="4D4C023A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跨径≤2米</w:t>
            </w:r>
          </w:p>
        </w:tc>
        <w:tc>
          <w:tcPr>
            <w:tcW w:w="942" w:type="dxa"/>
            <w:vAlign w:val="center"/>
          </w:tcPr>
          <w:p w14:paraId="77FE4F8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723E9DF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673E694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68FAD15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7B7EA62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4BA635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D80F93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7E55DD8" w14:textId="77777777" w:rsidR="00936146" w:rsidRDefault="00936146" w:rsidP="00B45BC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554DD70C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跨径＞2米</w:t>
            </w:r>
          </w:p>
        </w:tc>
        <w:tc>
          <w:tcPr>
            <w:tcW w:w="942" w:type="dxa"/>
            <w:vAlign w:val="center"/>
          </w:tcPr>
          <w:p w14:paraId="263FCE5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78DA9C9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5B547C8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D69AC5F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0EFC7F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9D7E1B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9FB1B2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14D4956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钢筋混凝土圆管涵</w:t>
            </w:r>
          </w:p>
        </w:tc>
        <w:tc>
          <w:tcPr>
            <w:tcW w:w="660" w:type="dxa"/>
            <w:vAlign w:val="center"/>
          </w:tcPr>
          <w:p w14:paraId="4D033B7D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跨径≤2米</w:t>
            </w:r>
          </w:p>
        </w:tc>
        <w:tc>
          <w:tcPr>
            <w:tcW w:w="942" w:type="dxa"/>
            <w:vAlign w:val="center"/>
          </w:tcPr>
          <w:p w14:paraId="100DFCA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03A389F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3F15C2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3712CD3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A068EA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89C7EB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6B5A2E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1370D6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80AC71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跨径＞2米</w:t>
            </w:r>
          </w:p>
        </w:tc>
        <w:tc>
          <w:tcPr>
            <w:tcW w:w="942" w:type="dxa"/>
            <w:vAlign w:val="center"/>
          </w:tcPr>
          <w:p w14:paraId="5084BBE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0F29AB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4CA6BB6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C5F567A" w14:textId="77777777" w:rsidTr="00B45BCD">
        <w:trPr>
          <w:trHeight w:val="567"/>
          <w:jc w:val="center"/>
        </w:trPr>
        <w:tc>
          <w:tcPr>
            <w:tcW w:w="516" w:type="dxa"/>
            <w:vMerge w:val="restart"/>
            <w:vAlign w:val="center"/>
          </w:tcPr>
          <w:p w14:paraId="17D1678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构筑物</w:t>
            </w:r>
          </w:p>
        </w:tc>
        <w:tc>
          <w:tcPr>
            <w:tcW w:w="605" w:type="dxa"/>
            <w:vMerge w:val="restart"/>
            <w:vAlign w:val="center"/>
          </w:tcPr>
          <w:p w14:paraId="577D8D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水利设施</w:t>
            </w:r>
          </w:p>
        </w:tc>
        <w:tc>
          <w:tcPr>
            <w:tcW w:w="867" w:type="dxa"/>
            <w:vAlign w:val="center"/>
          </w:tcPr>
          <w:p w14:paraId="06B67AB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涵洞</w:t>
            </w:r>
          </w:p>
        </w:tc>
        <w:tc>
          <w:tcPr>
            <w:tcW w:w="504" w:type="dxa"/>
            <w:vAlign w:val="center"/>
          </w:tcPr>
          <w:p w14:paraId="218EBEF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涵洞</w:t>
            </w:r>
          </w:p>
        </w:tc>
        <w:tc>
          <w:tcPr>
            <w:tcW w:w="660" w:type="dxa"/>
            <w:vAlign w:val="center"/>
          </w:tcPr>
          <w:p w14:paraId="7C4190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孔5米×4米</w:t>
            </w:r>
          </w:p>
        </w:tc>
        <w:tc>
          <w:tcPr>
            <w:tcW w:w="942" w:type="dxa"/>
            <w:vAlign w:val="center"/>
          </w:tcPr>
          <w:p w14:paraId="7A5A1ED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6E5DEDE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5002" w:type="dxa"/>
            <w:gridSpan w:val="2"/>
            <w:vAlign w:val="center"/>
          </w:tcPr>
          <w:p w14:paraId="247CA1F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090CE8B" w14:textId="77777777" w:rsidTr="00B45BCD">
        <w:trPr>
          <w:trHeight w:val="461"/>
          <w:jc w:val="center"/>
        </w:trPr>
        <w:tc>
          <w:tcPr>
            <w:tcW w:w="516" w:type="dxa"/>
            <w:vMerge/>
            <w:vAlign w:val="center"/>
          </w:tcPr>
          <w:p w14:paraId="508571E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A7017E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9525A2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渡槽</w:t>
            </w:r>
          </w:p>
        </w:tc>
        <w:tc>
          <w:tcPr>
            <w:tcW w:w="1164" w:type="dxa"/>
            <w:gridSpan w:val="2"/>
            <w:vAlign w:val="center"/>
          </w:tcPr>
          <w:p w14:paraId="5759647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砖、水泥</w:t>
            </w:r>
          </w:p>
        </w:tc>
        <w:tc>
          <w:tcPr>
            <w:tcW w:w="942" w:type="dxa"/>
            <w:vAlign w:val="center"/>
          </w:tcPr>
          <w:p w14:paraId="1B6FB1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26FE07C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5002" w:type="dxa"/>
            <w:gridSpan w:val="2"/>
            <w:vAlign w:val="center"/>
          </w:tcPr>
          <w:p w14:paraId="7A7DA0D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F7C2002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0E50946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458CD3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DC6770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石坝</w:t>
            </w:r>
          </w:p>
        </w:tc>
        <w:tc>
          <w:tcPr>
            <w:tcW w:w="1164" w:type="dxa"/>
            <w:gridSpan w:val="2"/>
            <w:vAlign w:val="center"/>
          </w:tcPr>
          <w:p w14:paraId="61D00CA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水泥、砂石</w:t>
            </w:r>
          </w:p>
        </w:tc>
        <w:tc>
          <w:tcPr>
            <w:tcW w:w="942" w:type="dxa"/>
            <w:vAlign w:val="center"/>
          </w:tcPr>
          <w:p w14:paraId="0582FBE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D058E9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002" w:type="dxa"/>
            <w:gridSpan w:val="2"/>
            <w:vAlign w:val="center"/>
          </w:tcPr>
          <w:p w14:paraId="293C75B3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FC1E6BE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27E4A73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09F0F06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B439B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干堰</w:t>
            </w:r>
          </w:p>
        </w:tc>
        <w:tc>
          <w:tcPr>
            <w:tcW w:w="1164" w:type="dxa"/>
            <w:gridSpan w:val="2"/>
            <w:vAlign w:val="center"/>
          </w:tcPr>
          <w:p w14:paraId="6BAE6FA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混凝土结构</w:t>
            </w:r>
          </w:p>
        </w:tc>
        <w:tc>
          <w:tcPr>
            <w:tcW w:w="942" w:type="dxa"/>
            <w:vAlign w:val="center"/>
          </w:tcPr>
          <w:p w14:paraId="1DFF19F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5E94C6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0C832F8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2167AF9" w14:textId="77777777" w:rsidTr="00B45BCD">
        <w:trPr>
          <w:trHeight w:val="484"/>
          <w:jc w:val="center"/>
        </w:trPr>
        <w:tc>
          <w:tcPr>
            <w:tcW w:w="516" w:type="dxa"/>
            <w:vMerge/>
            <w:vAlign w:val="center"/>
          </w:tcPr>
          <w:p w14:paraId="6CBDC51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73DDFF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BC4CE0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820EC9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浆砌石或石头</w:t>
            </w:r>
          </w:p>
        </w:tc>
        <w:tc>
          <w:tcPr>
            <w:tcW w:w="942" w:type="dxa"/>
            <w:vAlign w:val="center"/>
          </w:tcPr>
          <w:p w14:paraId="62201A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496C78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2770EBE5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D1E867F" w14:textId="77777777" w:rsidTr="00B45BCD">
        <w:trPr>
          <w:trHeight w:val="1046"/>
          <w:jc w:val="center"/>
        </w:trPr>
        <w:tc>
          <w:tcPr>
            <w:tcW w:w="516" w:type="dxa"/>
            <w:vMerge/>
            <w:vAlign w:val="center"/>
          </w:tcPr>
          <w:p w14:paraId="2378609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C1DB12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A2134F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水渠</w:t>
            </w:r>
          </w:p>
        </w:tc>
        <w:tc>
          <w:tcPr>
            <w:tcW w:w="1164" w:type="dxa"/>
            <w:gridSpan w:val="2"/>
            <w:vAlign w:val="center"/>
          </w:tcPr>
          <w:p w14:paraId="66FB1E0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横断面面积≤0.5平方米</w:t>
            </w:r>
          </w:p>
        </w:tc>
        <w:tc>
          <w:tcPr>
            <w:tcW w:w="942" w:type="dxa"/>
            <w:vAlign w:val="center"/>
          </w:tcPr>
          <w:p w14:paraId="4ABD165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530FE3B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23A0064D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有防渗层。</w:t>
            </w:r>
          </w:p>
        </w:tc>
      </w:tr>
      <w:tr w:rsidR="00936146" w14:paraId="3BD62C95" w14:textId="77777777" w:rsidTr="00B45BCD">
        <w:trPr>
          <w:trHeight w:val="1119"/>
          <w:jc w:val="center"/>
        </w:trPr>
        <w:tc>
          <w:tcPr>
            <w:tcW w:w="516" w:type="dxa"/>
            <w:vMerge/>
            <w:vAlign w:val="center"/>
          </w:tcPr>
          <w:p w14:paraId="271A9DC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32323B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61D460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C1500C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0.5平方米＜横断面面积≤1平方米</w:t>
            </w:r>
          </w:p>
        </w:tc>
        <w:tc>
          <w:tcPr>
            <w:tcW w:w="942" w:type="dxa"/>
            <w:vAlign w:val="center"/>
          </w:tcPr>
          <w:p w14:paraId="6CCC3BB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721AEE3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E32543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1F334E6" w14:textId="77777777" w:rsidTr="00B45BCD">
        <w:trPr>
          <w:trHeight w:val="807"/>
          <w:jc w:val="center"/>
        </w:trPr>
        <w:tc>
          <w:tcPr>
            <w:tcW w:w="516" w:type="dxa"/>
            <w:vMerge/>
            <w:vAlign w:val="center"/>
          </w:tcPr>
          <w:p w14:paraId="22791F1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BAB138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D189E7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48360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横断面面积＞1平方米</w:t>
            </w:r>
          </w:p>
        </w:tc>
        <w:tc>
          <w:tcPr>
            <w:tcW w:w="942" w:type="dxa"/>
            <w:vAlign w:val="center"/>
          </w:tcPr>
          <w:p w14:paraId="3F085DA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3EFE0A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2D8CB12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4F3B584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2A4140B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45C41D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2567FA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B6C7D3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一般土渠</w:t>
            </w:r>
          </w:p>
        </w:tc>
        <w:tc>
          <w:tcPr>
            <w:tcW w:w="942" w:type="dxa"/>
            <w:vAlign w:val="center"/>
          </w:tcPr>
          <w:p w14:paraId="1C0B91E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02E81D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002" w:type="dxa"/>
            <w:gridSpan w:val="2"/>
            <w:vAlign w:val="center"/>
          </w:tcPr>
          <w:p w14:paraId="1DBC1EB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05E79F3" w14:textId="77777777" w:rsidTr="00B45BCD">
        <w:trPr>
          <w:trHeight w:val="1300"/>
          <w:jc w:val="center"/>
        </w:trPr>
        <w:tc>
          <w:tcPr>
            <w:tcW w:w="516" w:type="dxa"/>
            <w:vMerge/>
            <w:vAlign w:val="center"/>
          </w:tcPr>
          <w:p w14:paraId="248761A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8BAB95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E65C8E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水塔</w:t>
            </w:r>
          </w:p>
        </w:tc>
        <w:tc>
          <w:tcPr>
            <w:tcW w:w="1164" w:type="dxa"/>
            <w:gridSpan w:val="2"/>
            <w:vAlign w:val="center"/>
          </w:tcPr>
          <w:p w14:paraId="11D90E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砖混结构单独构造，高度不低于15米</w:t>
            </w:r>
          </w:p>
        </w:tc>
        <w:tc>
          <w:tcPr>
            <w:tcW w:w="942" w:type="dxa"/>
            <w:vAlign w:val="center"/>
          </w:tcPr>
          <w:p w14:paraId="4F14C4A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6AC867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  <w:tc>
          <w:tcPr>
            <w:tcW w:w="5002" w:type="dxa"/>
            <w:gridSpan w:val="2"/>
            <w:vAlign w:val="center"/>
          </w:tcPr>
          <w:p w14:paraId="2528FC29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砖混结构单独构造，高度不低于15米，报废水塔不补偿。</w:t>
            </w:r>
          </w:p>
        </w:tc>
      </w:tr>
      <w:tr w:rsidR="00936146" w14:paraId="4CA191F2" w14:textId="77777777" w:rsidTr="00B45BCD">
        <w:trPr>
          <w:trHeight w:val="654"/>
          <w:jc w:val="center"/>
        </w:trPr>
        <w:tc>
          <w:tcPr>
            <w:tcW w:w="516" w:type="dxa"/>
            <w:vMerge/>
            <w:vAlign w:val="center"/>
          </w:tcPr>
          <w:p w14:paraId="33793CF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D239EF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A96A3D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018C38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居民自建自用小水塔</w:t>
            </w:r>
          </w:p>
        </w:tc>
        <w:tc>
          <w:tcPr>
            <w:tcW w:w="942" w:type="dxa"/>
            <w:vAlign w:val="center"/>
          </w:tcPr>
          <w:p w14:paraId="4111EA0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674B32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5002" w:type="dxa"/>
            <w:gridSpan w:val="2"/>
            <w:vAlign w:val="center"/>
          </w:tcPr>
          <w:p w14:paraId="4ACA440D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屋面水塔，正常使用。</w:t>
            </w:r>
          </w:p>
        </w:tc>
      </w:tr>
      <w:tr w:rsidR="00936146" w14:paraId="62BCA310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D68C7F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67CCC49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养殖设施</w:t>
            </w:r>
          </w:p>
        </w:tc>
        <w:tc>
          <w:tcPr>
            <w:tcW w:w="867" w:type="dxa"/>
            <w:vMerge w:val="restart"/>
            <w:vAlign w:val="center"/>
          </w:tcPr>
          <w:p w14:paraId="359DED8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猪舍</w:t>
            </w:r>
          </w:p>
        </w:tc>
        <w:tc>
          <w:tcPr>
            <w:tcW w:w="1164" w:type="dxa"/>
            <w:gridSpan w:val="2"/>
            <w:vAlign w:val="center"/>
          </w:tcPr>
          <w:p w14:paraId="06AE41B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农村简易猪舍</w:t>
            </w:r>
          </w:p>
        </w:tc>
        <w:tc>
          <w:tcPr>
            <w:tcW w:w="942" w:type="dxa"/>
            <w:vAlign w:val="center"/>
          </w:tcPr>
          <w:p w14:paraId="661CC68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8F80A5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5EB1B6BF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1.标准化畜（禽）舍所在养殖场应区分生产区、生活区，具有饲料加工区和粪污处理区，场区四周建有围墙，畜（禽）舍可分为开放式、半开放式和密闭式。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2.不具备以上条件的畜（禽）舍为农村简易畜（禽）舍。</w:t>
            </w:r>
          </w:p>
        </w:tc>
      </w:tr>
      <w:tr w:rsidR="00936146" w14:paraId="17BD8746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79C889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D48762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FE8FFD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8ABE73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标准化猪舍</w:t>
            </w:r>
          </w:p>
        </w:tc>
        <w:tc>
          <w:tcPr>
            <w:tcW w:w="942" w:type="dxa"/>
            <w:vAlign w:val="center"/>
          </w:tcPr>
          <w:p w14:paraId="65D242F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E5F954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43EDE02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3BF995C" w14:textId="77777777" w:rsidTr="00B45BCD">
        <w:trPr>
          <w:trHeight w:val="397"/>
          <w:jc w:val="center"/>
        </w:trPr>
        <w:tc>
          <w:tcPr>
            <w:tcW w:w="516" w:type="dxa"/>
            <w:vMerge w:val="restart"/>
            <w:vAlign w:val="center"/>
          </w:tcPr>
          <w:p w14:paraId="5CFB3E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构筑物</w:t>
            </w:r>
          </w:p>
        </w:tc>
        <w:tc>
          <w:tcPr>
            <w:tcW w:w="605" w:type="dxa"/>
            <w:vMerge w:val="restart"/>
            <w:vAlign w:val="center"/>
          </w:tcPr>
          <w:p w14:paraId="2D86815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养殖设施</w:t>
            </w:r>
          </w:p>
        </w:tc>
        <w:tc>
          <w:tcPr>
            <w:tcW w:w="867" w:type="dxa"/>
            <w:vMerge w:val="restart"/>
            <w:vAlign w:val="center"/>
          </w:tcPr>
          <w:p w14:paraId="1C1C72F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禽舍</w:t>
            </w:r>
          </w:p>
        </w:tc>
        <w:tc>
          <w:tcPr>
            <w:tcW w:w="1164" w:type="dxa"/>
            <w:gridSpan w:val="2"/>
            <w:vAlign w:val="center"/>
          </w:tcPr>
          <w:p w14:paraId="0A736CD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农村简易禽舍</w:t>
            </w:r>
          </w:p>
        </w:tc>
        <w:tc>
          <w:tcPr>
            <w:tcW w:w="942" w:type="dxa"/>
            <w:vAlign w:val="center"/>
          </w:tcPr>
          <w:p w14:paraId="09221D7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CD01C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Align w:val="center"/>
          </w:tcPr>
          <w:p w14:paraId="56D5663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D232CA6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786B338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3A51C2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036217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7ADD00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标准化禽舍</w:t>
            </w:r>
          </w:p>
        </w:tc>
        <w:tc>
          <w:tcPr>
            <w:tcW w:w="942" w:type="dxa"/>
            <w:vAlign w:val="center"/>
          </w:tcPr>
          <w:p w14:paraId="52119C0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89C182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6756846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8B1B726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4974E17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3F9F07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4689D59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羊舍</w:t>
            </w:r>
          </w:p>
        </w:tc>
        <w:tc>
          <w:tcPr>
            <w:tcW w:w="1164" w:type="dxa"/>
            <w:gridSpan w:val="2"/>
            <w:vAlign w:val="center"/>
          </w:tcPr>
          <w:p w14:paraId="30D431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农村简易羊圈</w:t>
            </w:r>
          </w:p>
        </w:tc>
        <w:tc>
          <w:tcPr>
            <w:tcW w:w="942" w:type="dxa"/>
            <w:vAlign w:val="center"/>
          </w:tcPr>
          <w:p w14:paraId="577879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3D5A88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6AFFE0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A203C4E" w14:textId="77777777" w:rsidTr="00B45BCD">
        <w:trPr>
          <w:trHeight w:val="535"/>
          <w:jc w:val="center"/>
        </w:trPr>
        <w:tc>
          <w:tcPr>
            <w:tcW w:w="516" w:type="dxa"/>
            <w:vMerge/>
            <w:vAlign w:val="center"/>
          </w:tcPr>
          <w:p w14:paraId="34CC0DD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33BAD3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3704AE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5F7584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标准化羊舍</w:t>
            </w:r>
          </w:p>
        </w:tc>
        <w:tc>
          <w:tcPr>
            <w:tcW w:w="942" w:type="dxa"/>
            <w:vAlign w:val="center"/>
          </w:tcPr>
          <w:p w14:paraId="6D02E1D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29E5EC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0A6CD56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85A00DA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11B62A9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48BD94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541BB2D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牛舍</w:t>
            </w:r>
          </w:p>
        </w:tc>
        <w:tc>
          <w:tcPr>
            <w:tcW w:w="1164" w:type="dxa"/>
            <w:gridSpan w:val="2"/>
            <w:vAlign w:val="center"/>
          </w:tcPr>
          <w:p w14:paraId="45A8BC7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农村简易牛舍</w:t>
            </w:r>
          </w:p>
        </w:tc>
        <w:tc>
          <w:tcPr>
            <w:tcW w:w="942" w:type="dxa"/>
            <w:vAlign w:val="center"/>
          </w:tcPr>
          <w:p w14:paraId="755323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18CAD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CDA28BF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13B8E60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FDF806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C4D43F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B3500B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B69704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标准化牛舍</w:t>
            </w:r>
          </w:p>
        </w:tc>
        <w:tc>
          <w:tcPr>
            <w:tcW w:w="942" w:type="dxa"/>
            <w:vAlign w:val="center"/>
          </w:tcPr>
          <w:p w14:paraId="470541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F9FCFF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20FA668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1A52122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24D1CA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1F42F70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670B882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鱼塘</w:t>
            </w:r>
          </w:p>
        </w:tc>
        <w:tc>
          <w:tcPr>
            <w:tcW w:w="1164" w:type="dxa"/>
            <w:gridSpan w:val="2"/>
            <w:vAlign w:val="center"/>
          </w:tcPr>
          <w:p w14:paraId="407249D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鱼塘一等</w:t>
            </w:r>
          </w:p>
        </w:tc>
        <w:tc>
          <w:tcPr>
            <w:tcW w:w="942" w:type="dxa"/>
            <w:vAlign w:val="center"/>
          </w:tcPr>
          <w:p w14:paraId="7B8837A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3CC5E2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02" w:type="dxa"/>
            <w:gridSpan w:val="2"/>
            <w:vAlign w:val="center"/>
          </w:tcPr>
          <w:p w14:paraId="4245FA6E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1.有防渗和护坡。深≥2.0米。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2.总价=单价×水面面积。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3.包括育苗损失费及土石方工程费。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4.此标准包含增氧、投料设备和引、排水渠设施等配套设施。</w:t>
            </w:r>
          </w:p>
        </w:tc>
      </w:tr>
      <w:tr w:rsidR="00936146" w14:paraId="1B69C7A9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06F4E0A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B5B558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9EE48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562684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鱼塘二等</w:t>
            </w:r>
          </w:p>
        </w:tc>
        <w:tc>
          <w:tcPr>
            <w:tcW w:w="942" w:type="dxa"/>
            <w:vAlign w:val="center"/>
          </w:tcPr>
          <w:p w14:paraId="6B47F70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2DDF74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02" w:type="dxa"/>
            <w:gridSpan w:val="2"/>
            <w:vAlign w:val="center"/>
          </w:tcPr>
          <w:p w14:paraId="5864504F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1.只有防渗，没有护坡。深1.4-1.9米。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2.总价=单价×水面面积。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3.包括育苗损失费及土石方工程费。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4.此标准包含增氧、投料设备和引、排水渠设施等配套设施。</w:t>
            </w:r>
          </w:p>
        </w:tc>
      </w:tr>
      <w:tr w:rsidR="00936146" w14:paraId="16749216" w14:textId="77777777" w:rsidTr="00B45BCD">
        <w:trPr>
          <w:trHeight w:val="1691"/>
          <w:jc w:val="center"/>
        </w:trPr>
        <w:tc>
          <w:tcPr>
            <w:tcW w:w="516" w:type="dxa"/>
            <w:vMerge/>
            <w:vAlign w:val="center"/>
          </w:tcPr>
          <w:p w14:paraId="441D538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419E6D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0B9918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A11F16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鱼塘三等</w:t>
            </w:r>
          </w:p>
        </w:tc>
        <w:tc>
          <w:tcPr>
            <w:tcW w:w="942" w:type="dxa"/>
            <w:vAlign w:val="center"/>
          </w:tcPr>
          <w:p w14:paraId="2D6760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1FC44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002" w:type="dxa"/>
            <w:gridSpan w:val="2"/>
            <w:vAlign w:val="center"/>
          </w:tcPr>
          <w:p w14:paraId="75D8BA6B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1.没有防渗和护坡。深0.8-1.3米。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2.总价=单价×水面面积。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3.包括育苗损失费及土石方工程费。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4.此标准包含增氧、投料设备和引、排水渠设施等配套设施。</w:t>
            </w:r>
          </w:p>
        </w:tc>
      </w:tr>
      <w:tr w:rsidR="00936146" w14:paraId="7E8ADA04" w14:textId="77777777" w:rsidTr="00B45BCD">
        <w:trPr>
          <w:trHeight w:val="734"/>
          <w:jc w:val="center"/>
        </w:trPr>
        <w:tc>
          <w:tcPr>
            <w:tcW w:w="516" w:type="dxa"/>
            <w:vMerge/>
            <w:vAlign w:val="center"/>
          </w:tcPr>
          <w:p w14:paraId="1115092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6F0D92C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井类</w:t>
            </w:r>
          </w:p>
        </w:tc>
        <w:tc>
          <w:tcPr>
            <w:tcW w:w="867" w:type="dxa"/>
            <w:vAlign w:val="center"/>
          </w:tcPr>
          <w:p w14:paraId="76C4EC8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砖砌井</w:t>
            </w:r>
          </w:p>
        </w:tc>
        <w:tc>
          <w:tcPr>
            <w:tcW w:w="1164" w:type="dxa"/>
            <w:gridSpan w:val="2"/>
            <w:vAlign w:val="center"/>
          </w:tcPr>
          <w:p w14:paraId="7BB2EA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砖砌井筒</w:t>
            </w:r>
          </w:p>
        </w:tc>
        <w:tc>
          <w:tcPr>
            <w:tcW w:w="942" w:type="dxa"/>
            <w:vAlign w:val="center"/>
          </w:tcPr>
          <w:p w14:paraId="19CFD42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元/眼</w:t>
            </w:r>
          </w:p>
        </w:tc>
        <w:tc>
          <w:tcPr>
            <w:tcW w:w="903" w:type="dxa"/>
            <w:vAlign w:val="center"/>
          </w:tcPr>
          <w:p w14:paraId="550A174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2460</w:t>
            </w:r>
          </w:p>
        </w:tc>
        <w:tc>
          <w:tcPr>
            <w:tcW w:w="5002" w:type="dxa"/>
            <w:gridSpan w:val="2"/>
            <w:vAlign w:val="center"/>
          </w:tcPr>
          <w:p w14:paraId="7F2D0E4F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井深10米砖砌井筒，深度每增减1米增减相应的补偿额度。</w:t>
            </w:r>
          </w:p>
        </w:tc>
      </w:tr>
      <w:tr w:rsidR="00936146" w14:paraId="451F441E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2FDACC4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7DABCB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D87AAC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压水井</w:t>
            </w:r>
          </w:p>
        </w:tc>
        <w:tc>
          <w:tcPr>
            <w:tcW w:w="1164" w:type="dxa"/>
            <w:gridSpan w:val="2"/>
            <w:vAlign w:val="center"/>
          </w:tcPr>
          <w:p w14:paraId="78AF618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B3DF5B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元/眼</w:t>
            </w:r>
          </w:p>
        </w:tc>
        <w:tc>
          <w:tcPr>
            <w:tcW w:w="903" w:type="dxa"/>
            <w:vAlign w:val="center"/>
          </w:tcPr>
          <w:p w14:paraId="1309A21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5002" w:type="dxa"/>
            <w:gridSpan w:val="2"/>
            <w:vAlign w:val="center"/>
          </w:tcPr>
          <w:p w14:paraId="739C1003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包含压机补偿。</w:t>
            </w:r>
          </w:p>
        </w:tc>
      </w:tr>
      <w:tr w:rsidR="00936146" w14:paraId="63AB9836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5B8504A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9100E4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8016A1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机井</w:t>
            </w:r>
          </w:p>
        </w:tc>
        <w:tc>
          <w:tcPr>
            <w:tcW w:w="1164" w:type="dxa"/>
            <w:gridSpan w:val="2"/>
            <w:vAlign w:val="center"/>
          </w:tcPr>
          <w:p w14:paraId="094F4D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井深≤50米</w:t>
            </w:r>
          </w:p>
        </w:tc>
        <w:tc>
          <w:tcPr>
            <w:tcW w:w="942" w:type="dxa"/>
            <w:vAlign w:val="center"/>
          </w:tcPr>
          <w:p w14:paraId="4258E42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6735521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039AC606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1.机井为具备完善的机电设备，利用动力机械驱动水泵提水的封闭水井。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2.废、枯井按同类井30%-50%的标准补偿。</w:t>
            </w:r>
          </w:p>
        </w:tc>
      </w:tr>
      <w:tr w:rsidR="00936146" w14:paraId="679EEDA3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48FB4D1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BCA819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2DB5EB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4CC937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50米＜井深≤100米</w:t>
            </w:r>
          </w:p>
        </w:tc>
        <w:tc>
          <w:tcPr>
            <w:tcW w:w="942" w:type="dxa"/>
            <w:vAlign w:val="center"/>
          </w:tcPr>
          <w:p w14:paraId="77428D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4F4413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1B3BE7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6C2DD66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570F839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937647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D15D65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9CC886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井深＞100米</w:t>
            </w:r>
          </w:p>
        </w:tc>
        <w:tc>
          <w:tcPr>
            <w:tcW w:w="942" w:type="dxa"/>
            <w:vAlign w:val="center"/>
          </w:tcPr>
          <w:p w14:paraId="769A4F4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18E051E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0B2CF2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3FA8855" w14:textId="77777777" w:rsidTr="00B45BCD">
        <w:trPr>
          <w:trHeight w:val="340"/>
          <w:jc w:val="center"/>
        </w:trPr>
        <w:tc>
          <w:tcPr>
            <w:tcW w:w="516" w:type="dxa"/>
            <w:vMerge w:val="restart"/>
            <w:vAlign w:val="center"/>
          </w:tcPr>
          <w:p w14:paraId="4CB442D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构筑物</w:t>
            </w:r>
          </w:p>
        </w:tc>
        <w:tc>
          <w:tcPr>
            <w:tcW w:w="605" w:type="dxa"/>
            <w:vMerge w:val="restart"/>
            <w:vAlign w:val="center"/>
          </w:tcPr>
          <w:p w14:paraId="3A74C8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温室类</w:t>
            </w:r>
          </w:p>
        </w:tc>
        <w:tc>
          <w:tcPr>
            <w:tcW w:w="867" w:type="dxa"/>
            <w:vAlign w:val="center"/>
          </w:tcPr>
          <w:p w14:paraId="2D45A89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玻璃温室</w:t>
            </w:r>
          </w:p>
        </w:tc>
        <w:tc>
          <w:tcPr>
            <w:tcW w:w="1164" w:type="dxa"/>
            <w:gridSpan w:val="2"/>
            <w:vAlign w:val="center"/>
          </w:tcPr>
          <w:p w14:paraId="64618FF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墙体为砖结构，采光屋面为透光玻璃，配有自动卷帘设备</w:t>
            </w:r>
          </w:p>
        </w:tc>
        <w:tc>
          <w:tcPr>
            <w:tcW w:w="942" w:type="dxa"/>
            <w:vAlign w:val="center"/>
          </w:tcPr>
          <w:p w14:paraId="0DDC817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5F5ECB4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52A94CF7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1.具备透光、保温（加温）功能。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2.包括增温系统，灌溉系统、通风系统等设施，设备完善。</w:t>
            </w:r>
          </w:p>
        </w:tc>
      </w:tr>
      <w:tr w:rsidR="00936146" w14:paraId="4DC865A2" w14:textId="77777777" w:rsidTr="00B45BCD">
        <w:trPr>
          <w:trHeight w:val="340"/>
          <w:jc w:val="center"/>
        </w:trPr>
        <w:tc>
          <w:tcPr>
            <w:tcW w:w="516" w:type="dxa"/>
            <w:vMerge/>
            <w:vAlign w:val="center"/>
          </w:tcPr>
          <w:p w14:paraId="7D4CEE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B5C46F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E1B638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塑料温室</w:t>
            </w:r>
          </w:p>
        </w:tc>
        <w:tc>
          <w:tcPr>
            <w:tcW w:w="1164" w:type="dxa"/>
            <w:gridSpan w:val="2"/>
            <w:vAlign w:val="center"/>
          </w:tcPr>
          <w:p w14:paraId="2BC6C85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塑料薄膜顶，带墙体</w:t>
            </w:r>
          </w:p>
        </w:tc>
        <w:tc>
          <w:tcPr>
            <w:tcW w:w="942" w:type="dxa"/>
            <w:vAlign w:val="center"/>
          </w:tcPr>
          <w:p w14:paraId="040009A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07FC61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0DEC8C2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9B0913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BEFE9A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DE41B9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3033AD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混凝土结构温室</w:t>
            </w:r>
          </w:p>
        </w:tc>
        <w:tc>
          <w:tcPr>
            <w:tcW w:w="1164" w:type="dxa"/>
            <w:gridSpan w:val="2"/>
            <w:vAlign w:val="center"/>
          </w:tcPr>
          <w:p w14:paraId="7DF5DCF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钢混骨架、PVC板、供暖设施、通风系统、灌溉设施齐全</w:t>
            </w:r>
          </w:p>
        </w:tc>
        <w:tc>
          <w:tcPr>
            <w:tcW w:w="942" w:type="dxa"/>
            <w:vAlign w:val="center"/>
          </w:tcPr>
          <w:p w14:paraId="5C29ED4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F80B4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002" w:type="dxa"/>
            <w:gridSpan w:val="2"/>
            <w:vAlign w:val="center"/>
          </w:tcPr>
          <w:p w14:paraId="178663D5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1.具备透光、保温（加温）功能。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2.包括增温系统，灌溉系统、通风系统等设施，设备完善。</w:t>
            </w:r>
          </w:p>
        </w:tc>
      </w:tr>
      <w:tr w:rsidR="00936146" w14:paraId="4C2D23B0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5BF8C4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40743F9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温室类</w:t>
            </w:r>
          </w:p>
        </w:tc>
        <w:tc>
          <w:tcPr>
            <w:tcW w:w="867" w:type="dxa"/>
            <w:vMerge w:val="restart"/>
            <w:vAlign w:val="center"/>
          </w:tcPr>
          <w:p w14:paraId="46B8D44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大棚</w:t>
            </w:r>
          </w:p>
        </w:tc>
        <w:tc>
          <w:tcPr>
            <w:tcW w:w="1164" w:type="dxa"/>
            <w:gridSpan w:val="2"/>
            <w:vAlign w:val="center"/>
          </w:tcPr>
          <w:p w14:paraId="3BB59A9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塑料大棚</w:t>
            </w:r>
          </w:p>
        </w:tc>
        <w:tc>
          <w:tcPr>
            <w:tcW w:w="942" w:type="dxa"/>
            <w:vAlign w:val="center"/>
          </w:tcPr>
          <w:p w14:paraId="40F9508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794110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465F2C23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大棚是由竹木杆、水泥杆、轻型钢管等材料做骨架，覆盖塑料薄膜形成的拱圆形料棚，内部设施较少。</w:t>
            </w:r>
          </w:p>
        </w:tc>
      </w:tr>
      <w:tr w:rsidR="00936146" w14:paraId="38CE17CC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7ABF032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CE8144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E5EDB6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814090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水泥结构大棚</w:t>
            </w:r>
          </w:p>
        </w:tc>
        <w:tc>
          <w:tcPr>
            <w:tcW w:w="942" w:type="dxa"/>
            <w:vAlign w:val="center"/>
          </w:tcPr>
          <w:p w14:paraId="13AB797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45F598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48F9F8E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CB7BB1D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573C63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5876B3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72A05C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22BD4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钢结构大棚</w:t>
            </w:r>
          </w:p>
        </w:tc>
        <w:tc>
          <w:tcPr>
            <w:tcW w:w="942" w:type="dxa"/>
            <w:vAlign w:val="center"/>
          </w:tcPr>
          <w:p w14:paraId="567D16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17D0FAE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4736646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BE9E1A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7F91F14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1CE1C49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窖池类</w:t>
            </w:r>
          </w:p>
        </w:tc>
        <w:tc>
          <w:tcPr>
            <w:tcW w:w="867" w:type="dxa"/>
            <w:vAlign w:val="center"/>
          </w:tcPr>
          <w:p w14:paraId="1C3F137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地窖</w:t>
            </w:r>
          </w:p>
        </w:tc>
        <w:tc>
          <w:tcPr>
            <w:tcW w:w="1164" w:type="dxa"/>
            <w:gridSpan w:val="2"/>
            <w:vAlign w:val="center"/>
          </w:tcPr>
          <w:p w14:paraId="3AD9C04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4EB3132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46F390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Align w:val="center"/>
          </w:tcPr>
          <w:p w14:paraId="090C6776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7466BF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682779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632D75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77BE54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水窖</w:t>
            </w:r>
          </w:p>
        </w:tc>
        <w:tc>
          <w:tcPr>
            <w:tcW w:w="1164" w:type="dxa"/>
            <w:gridSpan w:val="2"/>
            <w:vAlign w:val="center"/>
          </w:tcPr>
          <w:p w14:paraId="3717588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5AC83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162EFF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5002" w:type="dxa"/>
            <w:gridSpan w:val="2"/>
            <w:vAlign w:val="center"/>
          </w:tcPr>
          <w:p w14:paraId="24143BC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砖石砌，水泥抹面。</w:t>
            </w:r>
          </w:p>
        </w:tc>
      </w:tr>
      <w:tr w:rsidR="00936146" w14:paraId="146514BE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3A94D7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10E449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B6A5E0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蓄水池</w:t>
            </w:r>
          </w:p>
        </w:tc>
        <w:tc>
          <w:tcPr>
            <w:tcW w:w="1164" w:type="dxa"/>
            <w:gridSpan w:val="2"/>
            <w:vAlign w:val="center"/>
          </w:tcPr>
          <w:p w14:paraId="0AA6E29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</w:t>
            </w:r>
          </w:p>
        </w:tc>
        <w:tc>
          <w:tcPr>
            <w:tcW w:w="942" w:type="dxa"/>
            <w:vAlign w:val="center"/>
          </w:tcPr>
          <w:p w14:paraId="3F500B8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7CD7353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002" w:type="dxa"/>
            <w:gridSpan w:val="2"/>
            <w:vAlign w:val="center"/>
          </w:tcPr>
          <w:p w14:paraId="6721BD3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4FB0E5C" w14:textId="77777777" w:rsidTr="00B45BCD">
        <w:trPr>
          <w:trHeight w:val="723"/>
          <w:jc w:val="center"/>
        </w:trPr>
        <w:tc>
          <w:tcPr>
            <w:tcW w:w="516" w:type="dxa"/>
            <w:vMerge/>
            <w:vAlign w:val="center"/>
          </w:tcPr>
          <w:p w14:paraId="04D9791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608414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5BDF2C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318756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全混凝土结构</w:t>
            </w:r>
          </w:p>
        </w:tc>
        <w:tc>
          <w:tcPr>
            <w:tcW w:w="942" w:type="dxa"/>
            <w:vAlign w:val="center"/>
          </w:tcPr>
          <w:p w14:paraId="5C5D66A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063729C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5002" w:type="dxa"/>
            <w:gridSpan w:val="2"/>
            <w:vAlign w:val="center"/>
          </w:tcPr>
          <w:p w14:paraId="0D496D8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A1C07A5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E62BC1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CD74C1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A8F315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沼气池</w:t>
            </w:r>
          </w:p>
        </w:tc>
        <w:tc>
          <w:tcPr>
            <w:tcW w:w="1164" w:type="dxa"/>
            <w:gridSpan w:val="2"/>
            <w:vAlign w:val="center"/>
          </w:tcPr>
          <w:p w14:paraId="026419B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砖混结构</w:t>
            </w:r>
          </w:p>
        </w:tc>
        <w:tc>
          <w:tcPr>
            <w:tcW w:w="942" w:type="dxa"/>
            <w:vAlign w:val="center"/>
          </w:tcPr>
          <w:p w14:paraId="553A5B4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3ACD045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Align w:val="center"/>
          </w:tcPr>
          <w:p w14:paraId="662D7CD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0674D34" w14:textId="77777777" w:rsidTr="00B45BCD">
        <w:trPr>
          <w:trHeight w:val="777"/>
          <w:jc w:val="center"/>
        </w:trPr>
        <w:tc>
          <w:tcPr>
            <w:tcW w:w="516" w:type="dxa"/>
            <w:vMerge/>
            <w:vAlign w:val="center"/>
          </w:tcPr>
          <w:p w14:paraId="205E2B3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7ACDAE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D57E9A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0AA810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全混凝土结构</w:t>
            </w:r>
          </w:p>
        </w:tc>
        <w:tc>
          <w:tcPr>
            <w:tcW w:w="942" w:type="dxa"/>
            <w:vAlign w:val="center"/>
          </w:tcPr>
          <w:p w14:paraId="3825DF7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1FF98E0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002" w:type="dxa"/>
            <w:gridSpan w:val="2"/>
            <w:vAlign w:val="center"/>
          </w:tcPr>
          <w:p w14:paraId="43C96653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6542848" w14:textId="77777777" w:rsidTr="00B45BCD">
        <w:trPr>
          <w:trHeight w:val="515"/>
          <w:jc w:val="center"/>
        </w:trPr>
        <w:tc>
          <w:tcPr>
            <w:tcW w:w="516" w:type="dxa"/>
            <w:vMerge/>
            <w:vAlign w:val="center"/>
          </w:tcPr>
          <w:p w14:paraId="36098F9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7D599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485D465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化粪池</w:t>
            </w:r>
          </w:p>
        </w:tc>
        <w:tc>
          <w:tcPr>
            <w:tcW w:w="1164" w:type="dxa"/>
            <w:gridSpan w:val="2"/>
            <w:noWrap/>
            <w:vAlign w:val="bottom"/>
          </w:tcPr>
          <w:p w14:paraId="3D6131E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4C550A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30B2E9C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5002" w:type="dxa"/>
            <w:gridSpan w:val="2"/>
            <w:vAlign w:val="center"/>
          </w:tcPr>
          <w:p w14:paraId="5AC0825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1B63E80" w14:textId="77777777" w:rsidTr="00B45BCD">
        <w:trPr>
          <w:trHeight w:val="420"/>
          <w:jc w:val="center"/>
        </w:trPr>
        <w:tc>
          <w:tcPr>
            <w:tcW w:w="516" w:type="dxa"/>
            <w:vMerge w:val="restart"/>
            <w:vAlign w:val="center"/>
          </w:tcPr>
          <w:p w14:paraId="059A173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构筑物</w:t>
            </w:r>
          </w:p>
        </w:tc>
        <w:tc>
          <w:tcPr>
            <w:tcW w:w="605" w:type="dxa"/>
            <w:vMerge w:val="restart"/>
            <w:vAlign w:val="center"/>
          </w:tcPr>
          <w:p w14:paraId="037A6B2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坟墓</w:t>
            </w:r>
          </w:p>
        </w:tc>
        <w:tc>
          <w:tcPr>
            <w:tcW w:w="867" w:type="dxa"/>
            <w:vAlign w:val="center"/>
          </w:tcPr>
          <w:p w14:paraId="0A6CC76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单棺</w:t>
            </w:r>
          </w:p>
        </w:tc>
        <w:tc>
          <w:tcPr>
            <w:tcW w:w="1164" w:type="dxa"/>
            <w:gridSpan w:val="2"/>
            <w:vAlign w:val="center"/>
          </w:tcPr>
          <w:p w14:paraId="0A29876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Merge w:val="restart"/>
            <w:vAlign w:val="center"/>
          </w:tcPr>
          <w:p w14:paraId="763CC9A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15118EF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5DA79970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每增加一棺增加1500元。</w:t>
            </w:r>
          </w:p>
        </w:tc>
      </w:tr>
      <w:tr w:rsidR="00936146" w14:paraId="13CE4FCE" w14:textId="77777777" w:rsidTr="00B45BCD">
        <w:trPr>
          <w:trHeight w:val="468"/>
          <w:jc w:val="center"/>
        </w:trPr>
        <w:tc>
          <w:tcPr>
            <w:tcW w:w="516" w:type="dxa"/>
            <w:vMerge/>
            <w:vAlign w:val="center"/>
          </w:tcPr>
          <w:p w14:paraId="47885BB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553248B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51C031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双棺</w:t>
            </w:r>
          </w:p>
        </w:tc>
        <w:tc>
          <w:tcPr>
            <w:tcW w:w="1164" w:type="dxa"/>
            <w:gridSpan w:val="2"/>
            <w:vAlign w:val="center"/>
          </w:tcPr>
          <w:p w14:paraId="1EAFAA8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Merge/>
            <w:vAlign w:val="center"/>
          </w:tcPr>
          <w:p w14:paraId="542DCBB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BED210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3197C9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43436A5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CD8513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41B0EB2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窑类</w:t>
            </w:r>
          </w:p>
        </w:tc>
        <w:tc>
          <w:tcPr>
            <w:tcW w:w="867" w:type="dxa"/>
            <w:vMerge w:val="restart"/>
            <w:vAlign w:val="center"/>
          </w:tcPr>
          <w:p w14:paraId="3B3ACD6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砖窑</w:t>
            </w:r>
          </w:p>
        </w:tc>
        <w:tc>
          <w:tcPr>
            <w:tcW w:w="1164" w:type="dxa"/>
            <w:gridSpan w:val="2"/>
            <w:vAlign w:val="center"/>
          </w:tcPr>
          <w:p w14:paraId="59E5C64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轮窑20门</w:t>
            </w:r>
          </w:p>
        </w:tc>
        <w:tc>
          <w:tcPr>
            <w:tcW w:w="942" w:type="dxa"/>
            <w:vAlign w:val="center"/>
          </w:tcPr>
          <w:p w14:paraId="5EF4429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5BAABE6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105000</w:t>
            </w:r>
          </w:p>
        </w:tc>
        <w:tc>
          <w:tcPr>
            <w:tcW w:w="5002" w:type="dxa"/>
            <w:gridSpan w:val="2"/>
            <w:vAlign w:val="center"/>
          </w:tcPr>
          <w:p w14:paraId="4056FCFC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其他规格的轮窑，依据每增减1门增减相应的补偿额度。</w:t>
            </w:r>
          </w:p>
        </w:tc>
      </w:tr>
      <w:tr w:rsidR="00936146" w14:paraId="2E6A35E7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22155B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13E3594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3E3D66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6A5D5D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老式窑容量30000块</w:t>
            </w:r>
          </w:p>
        </w:tc>
        <w:tc>
          <w:tcPr>
            <w:tcW w:w="942" w:type="dxa"/>
            <w:vAlign w:val="center"/>
          </w:tcPr>
          <w:p w14:paraId="43093C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54535E4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10500</w:t>
            </w:r>
          </w:p>
        </w:tc>
        <w:tc>
          <w:tcPr>
            <w:tcW w:w="5002" w:type="dxa"/>
            <w:gridSpan w:val="2"/>
            <w:vAlign w:val="center"/>
          </w:tcPr>
          <w:p w14:paraId="1D53AEEB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其他生产能力的老式窑，按生产能力每增减1万块增减相应的补偿额度。</w:t>
            </w:r>
          </w:p>
        </w:tc>
      </w:tr>
      <w:tr w:rsidR="00936146" w14:paraId="218A999C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3BA2B22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6B99C78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58870D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石灰窑</w:t>
            </w:r>
          </w:p>
        </w:tc>
        <w:tc>
          <w:tcPr>
            <w:tcW w:w="1164" w:type="dxa"/>
            <w:gridSpan w:val="2"/>
            <w:vAlign w:val="center"/>
          </w:tcPr>
          <w:p w14:paraId="5E5CD59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耐火窑</w:t>
            </w:r>
          </w:p>
        </w:tc>
        <w:tc>
          <w:tcPr>
            <w:tcW w:w="942" w:type="dxa"/>
            <w:vAlign w:val="center"/>
          </w:tcPr>
          <w:p w14:paraId="2A7C0A7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73AAE2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7DC8F5C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2D7FDC1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5D33AA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2231E56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F39571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CEBE3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土窑</w:t>
            </w:r>
          </w:p>
        </w:tc>
        <w:tc>
          <w:tcPr>
            <w:tcW w:w="942" w:type="dxa"/>
            <w:vAlign w:val="center"/>
          </w:tcPr>
          <w:p w14:paraId="6763E19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7DD1BAE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1FD70A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0E0C857" w14:textId="77777777" w:rsidTr="00B45BCD">
        <w:trPr>
          <w:trHeight w:val="397"/>
          <w:jc w:val="center"/>
        </w:trPr>
        <w:tc>
          <w:tcPr>
            <w:tcW w:w="516" w:type="dxa"/>
            <w:vMerge w:val="restart"/>
            <w:vAlign w:val="center"/>
          </w:tcPr>
          <w:p w14:paraId="532EA0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其他附着物</w:t>
            </w:r>
          </w:p>
        </w:tc>
        <w:tc>
          <w:tcPr>
            <w:tcW w:w="605" w:type="dxa"/>
            <w:vMerge w:val="restart"/>
            <w:vAlign w:val="center"/>
          </w:tcPr>
          <w:p w14:paraId="3ECCF16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道路</w:t>
            </w:r>
          </w:p>
        </w:tc>
        <w:tc>
          <w:tcPr>
            <w:tcW w:w="867" w:type="dxa"/>
            <w:vAlign w:val="center"/>
          </w:tcPr>
          <w:p w14:paraId="5755CFA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碎石路</w:t>
            </w:r>
          </w:p>
        </w:tc>
        <w:tc>
          <w:tcPr>
            <w:tcW w:w="1164" w:type="dxa"/>
            <w:gridSpan w:val="2"/>
            <w:vAlign w:val="center"/>
          </w:tcPr>
          <w:p w14:paraId="120C7F0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4721A5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86869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02" w:type="dxa"/>
            <w:gridSpan w:val="2"/>
            <w:vAlign w:val="center"/>
          </w:tcPr>
          <w:p w14:paraId="4892C01C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一般厂区道路，乡村道路。</w:t>
            </w:r>
          </w:p>
        </w:tc>
      </w:tr>
      <w:tr w:rsidR="00936146" w14:paraId="07D09E4C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0A72871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66B5AD9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7" w:type="dxa"/>
            <w:vAlign w:val="center"/>
          </w:tcPr>
          <w:p w14:paraId="62D135B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水泥铺路面</w:t>
            </w:r>
          </w:p>
        </w:tc>
        <w:tc>
          <w:tcPr>
            <w:tcW w:w="1164" w:type="dxa"/>
            <w:gridSpan w:val="2"/>
            <w:vAlign w:val="center"/>
          </w:tcPr>
          <w:p w14:paraId="0F06D91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4C2395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A1F9CF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002" w:type="dxa"/>
            <w:gridSpan w:val="2"/>
            <w:vAlign w:val="center"/>
          </w:tcPr>
          <w:p w14:paraId="29D5BD6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458CFC0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95576B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EB831A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7" w:type="dxa"/>
            <w:vAlign w:val="center"/>
          </w:tcPr>
          <w:p w14:paraId="4B55D87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沥青路面</w:t>
            </w:r>
          </w:p>
        </w:tc>
        <w:tc>
          <w:tcPr>
            <w:tcW w:w="1164" w:type="dxa"/>
            <w:gridSpan w:val="2"/>
            <w:vAlign w:val="center"/>
          </w:tcPr>
          <w:p w14:paraId="375D3BC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ECBC54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A5CB35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002" w:type="dxa"/>
            <w:gridSpan w:val="2"/>
            <w:vAlign w:val="center"/>
          </w:tcPr>
          <w:p w14:paraId="11585245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沥青面层厚3厘米，石灰土基层厚15厘米。其他规格的，补偿额度可以适当增减。</w:t>
            </w:r>
          </w:p>
        </w:tc>
      </w:tr>
      <w:tr w:rsidR="00936146" w14:paraId="3F5744C8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5E26B27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0D98940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管道类</w:t>
            </w:r>
          </w:p>
        </w:tc>
        <w:tc>
          <w:tcPr>
            <w:tcW w:w="867" w:type="dxa"/>
            <w:vMerge w:val="restart"/>
            <w:vAlign w:val="center"/>
          </w:tcPr>
          <w:p w14:paraId="3172ED5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PVC管</w:t>
            </w:r>
          </w:p>
        </w:tc>
        <w:tc>
          <w:tcPr>
            <w:tcW w:w="1164" w:type="dxa"/>
            <w:gridSpan w:val="2"/>
            <w:vAlign w:val="center"/>
          </w:tcPr>
          <w:p w14:paraId="2107E99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10毫米＜直径≤40毫米</w:t>
            </w:r>
          </w:p>
        </w:tc>
        <w:tc>
          <w:tcPr>
            <w:tcW w:w="942" w:type="dxa"/>
            <w:vAlign w:val="center"/>
          </w:tcPr>
          <w:p w14:paraId="479813A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3037AFF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636546B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室外管道。</w:t>
            </w:r>
          </w:p>
        </w:tc>
      </w:tr>
      <w:tr w:rsidR="00936146" w14:paraId="05DC0636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11F6862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984287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E10D82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740831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40毫米＜直径≤110毫米</w:t>
            </w:r>
          </w:p>
        </w:tc>
        <w:tc>
          <w:tcPr>
            <w:tcW w:w="942" w:type="dxa"/>
            <w:vAlign w:val="center"/>
          </w:tcPr>
          <w:p w14:paraId="50F100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48AE6E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6C099E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6BC1ED8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4E705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DC36A5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CD244E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9A9EA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110毫米＜直径≤200毫米</w:t>
            </w:r>
          </w:p>
        </w:tc>
        <w:tc>
          <w:tcPr>
            <w:tcW w:w="942" w:type="dxa"/>
            <w:vAlign w:val="center"/>
          </w:tcPr>
          <w:p w14:paraId="1687747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658AC9F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87334C5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7D3D7EC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49F7FD9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9C766E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1C2E9A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PPR管</w:t>
            </w:r>
          </w:p>
        </w:tc>
        <w:tc>
          <w:tcPr>
            <w:tcW w:w="1164" w:type="dxa"/>
            <w:gridSpan w:val="2"/>
            <w:vAlign w:val="center"/>
          </w:tcPr>
          <w:p w14:paraId="2D8BA28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15毫米＜直径≤25毫米</w:t>
            </w:r>
          </w:p>
        </w:tc>
        <w:tc>
          <w:tcPr>
            <w:tcW w:w="942" w:type="dxa"/>
            <w:vAlign w:val="center"/>
          </w:tcPr>
          <w:p w14:paraId="60E731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2073E90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9BFA2C3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E9F9F3A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450F64B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A9743C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81002D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949819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25毫米＜直径≤50毫米</w:t>
            </w:r>
          </w:p>
        </w:tc>
        <w:tc>
          <w:tcPr>
            <w:tcW w:w="942" w:type="dxa"/>
            <w:vAlign w:val="center"/>
          </w:tcPr>
          <w:p w14:paraId="53FE54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5F0B045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44B27E2F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168A921" w14:textId="77777777" w:rsidTr="00B45BCD">
        <w:trPr>
          <w:trHeight w:val="723"/>
          <w:jc w:val="center"/>
        </w:trPr>
        <w:tc>
          <w:tcPr>
            <w:tcW w:w="516" w:type="dxa"/>
            <w:vMerge/>
            <w:vAlign w:val="center"/>
          </w:tcPr>
          <w:p w14:paraId="1CAC38D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60DF9A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12F828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水泥管</w:t>
            </w:r>
          </w:p>
        </w:tc>
        <w:tc>
          <w:tcPr>
            <w:tcW w:w="1164" w:type="dxa"/>
            <w:gridSpan w:val="2"/>
            <w:vAlign w:val="center"/>
          </w:tcPr>
          <w:p w14:paraId="06AFC02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直径≤135毫米</w:t>
            </w:r>
          </w:p>
        </w:tc>
        <w:tc>
          <w:tcPr>
            <w:tcW w:w="942" w:type="dxa"/>
            <w:vAlign w:val="center"/>
          </w:tcPr>
          <w:p w14:paraId="1F6C423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1735C1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43A089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A41209A" w14:textId="77777777" w:rsidTr="00B45BCD">
        <w:trPr>
          <w:trHeight w:val="756"/>
          <w:jc w:val="center"/>
        </w:trPr>
        <w:tc>
          <w:tcPr>
            <w:tcW w:w="516" w:type="dxa"/>
            <w:vMerge/>
            <w:vAlign w:val="center"/>
          </w:tcPr>
          <w:p w14:paraId="672D1EC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90245D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73EB7A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C194E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直径＞135毫米</w:t>
            </w:r>
          </w:p>
        </w:tc>
        <w:tc>
          <w:tcPr>
            <w:tcW w:w="942" w:type="dxa"/>
            <w:vAlign w:val="center"/>
          </w:tcPr>
          <w:p w14:paraId="31F3B7E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6DE3BCB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4CA919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241E7C1" w14:textId="77777777" w:rsidTr="00B45BCD">
        <w:trPr>
          <w:trHeight w:val="397"/>
          <w:jc w:val="center"/>
        </w:trPr>
        <w:tc>
          <w:tcPr>
            <w:tcW w:w="516" w:type="dxa"/>
            <w:vMerge w:val="restart"/>
            <w:vAlign w:val="center"/>
          </w:tcPr>
          <w:p w14:paraId="2F8CBBB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其他附着物</w:t>
            </w:r>
          </w:p>
        </w:tc>
        <w:tc>
          <w:tcPr>
            <w:tcW w:w="605" w:type="dxa"/>
            <w:vMerge w:val="restart"/>
            <w:vAlign w:val="center"/>
          </w:tcPr>
          <w:p w14:paraId="450A3A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管道类</w:t>
            </w:r>
          </w:p>
        </w:tc>
        <w:tc>
          <w:tcPr>
            <w:tcW w:w="867" w:type="dxa"/>
            <w:vAlign w:val="center"/>
          </w:tcPr>
          <w:p w14:paraId="346FD3A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铸铁管</w:t>
            </w:r>
          </w:p>
        </w:tc>
        <w:tc>
          <w:tcPr>
            <w:tcW w:w="1164" w:type="dxa"/>
            <w:gridSpan w:val="2"/>
            <w:vAlign w:val="center"/>
          </w:tcPr>
          <w:p w14:paraId="411814D2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100毫米＜直径≤200毫米</w:t>
            </w:r>
          </w:p>
        </w:tc>
        <w:tc>
          <w:tcPr>
            <w:tcW w:w="942" w:type="dxa"/>
            <w:vAlign w:val="center"/>
          </w:tcPr>
          <w:p w14:paraId="53E3A3FD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5F1709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1DD4F8F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F3203D1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564C9E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6A2873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42B5E0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镀锌管</w:t>
            </w:r>
          </w:p>
        </w:tc>
        <w:tc>
          <w:tcPr>
            <w:tcW w:w="1164" w:type="dxa"/>
            <w:gridSpan w:val="2"/>
            <w:vAlign w:val="center"/>
          </w:tcPr>
          <w:p w14:paraId="0EC3A3E4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15毫米＜直径≤20毫米</w:t>
            </w:r>
          </w:p>
        </w:tc>
        <w:tc>
          <w:tcPr>
            <w:tcW w:w="942" w:type="dxa"/>
            <w:vAlign w:val="center"/>
          </w:tcPr>
          <w:p w14:paraId="027317C8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1463FEB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B308382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2DBA28B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6CC950D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22F92A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619502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424D950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20毫米＜直径≤50毫米</w:t>
            </w:r>
          </w:p>
        </w:tc>
        <w:tc>
          <w:tcPr>
            <w:tcW w:w="942" w:type="dxa"/>
            <w:vAlign w:val="center"/>
          </w:tcPr>
          <w:p w14:paraId="54B1A741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3E6A569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0896B07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7C36B58" w14:textId="77777777" w:rsidTr="00B45BCD">
        <w:trPr>
          <w:trHeight w:val="397"/>
          <w:jc w:val="center"/>
        </w:trPr>
        <w:tc>
          <w:tcPr>
            <w:tcW w:w="516" w:type="dxa"/>
            <w:vMerge/>
            <w:vAlign w:val="center"/>
          </w:tcPr>
          <w:p w14:paraId="3EF76E6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55389A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0D50F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8B6276B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直径＞50毫米</w:t>
            </w:r>
          </w:p>
        </w:tc>
        <w:tc>
          <w:tcPr>
            <w:tcW w:w="942" w:type="dxa"/>
            <w:vAlign w:val="center"/>
          </w:tcPr>
          <w:p w14:paraId="2F131DAC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0B66153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649C97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74AD93C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EF9EBE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34DAF99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围墙</w:t>
            </w:r>
          </w:p>
        </w:tc>
        <w:tc>
          <w:tcPr>
            <w:tcW w:w="867" w:type="dxa"/>
            <w:vMerge w:val="restart"/>
            <w:vAlign w:val="center"/>
          </w:tcPr>
          <w:p w14:paraId="4FA51FE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砖围墙</w:t>
            </w:r>
          </w:p>
        </w:tc>
        <w:tc>
          <w:tcPr>
            <w:tcW w:w="1164" w:type="dxa"/>
            <w:gridSpan w:val="2"/>
            <w:vAlign w:val="center"/>
          </w:tcPr>
          <w:p w14:paraId="0CC657F6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二四墙</w:t>
            </w:r>
          </w:p>
        </w:tc>
        <w:tc>
          <w:tcPr>
            <w:tcW w:w="942" w:type="dxa"/>
            <w:vAlign w:val="center"/>
          </w:tcPr>
          <w:p w14:paraId="302926D3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5C337C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002" w:type="dxa"/>
            <w:gridSpan w:val="2"/>
            <w:vAlign w:val="center"/>
          </w:tcPr>
          <w:p w14:paraId="1D40BACC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高2米以上。</w:t>
            </w:r>
          </w:p>
        </w:tc>
      </w:tr>
      <w:tr w:rsidR="00936146" w14:paraId="778AEC37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D7CA45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1B8A93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441861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0C10C25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一八墙</w:t>
            </w:r>
          </w:p>
        </w:tc>
        <w:tc>
          <w:tcPr>
            <w:tcW w:w="942" w:type="dxa"/>
            <w:vAlign w:val="center"/>
          </w:tcPr>
          <w:p w14:paraId="68FBDCB4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14EC97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002" w:type="dxa"/>
            <w:gridSpan w:val="2"/>
            <w:vAlign w:val="center"/>
          </w:tcPr>
          <w:p w14:paraId="6694DA63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高2米以上。</w:t>
            </w:r>
          </w:p>
        </w:tc>
      </w:tr>
      <w:tr w:rsidR="00936146" w14:paraId="730C1D0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794FB8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9826C7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B8900A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1EBE410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一二墙</w:t>
            </w:r>
          </w:p>
        </w:tc>
        <w:tc>
          <w:tcPr>
            <w:tcW w:w="942" w:type="dxa"/>
            <w:vAlign w:val="center"/>
          </w:tcPr>
          <w:p w14:paraId="2198ECEA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02C5A23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02" w:type="dxa"/>
            <w:gridSpan w:val="2"/>
            <w:vAlign w:val="center"/>
          </w:tcPr>
          <w:p w14:paraId="72EC6C85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高2米以上。</w:t>
            </w:r>
          </w:p>
        </w:tc>
      </w:tr>
      <w:tr w:rsidR="00936146" w14:paraId="4D5E4602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2C2B04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1F1245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4B0C700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土围墙</w:t>
            </w:r>
          </w:p>
        </w:tc>
        <w:tc>
          <w:tcPr>
            <w:tcW w:w="1164" w:type="dxa"/>
            <w:gridSpan w:val="2"/>
            <w:vAlign w:val="center"/>
          </w:tcPr>
          <w:p w14:paraId="3731B200" w14:textId="77777777" w:rsidR="00936146" w:rsidRDefault="00936146" w:rsidP="00B45B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8868976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C54371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2" w:type="dxa"/>
            <w:gridSpan w:val="2"/>
            <w:vAlign w:val="center"/>
          </w:tcPr>
          <w:p w14:paraId="35D1D17C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高2米以上。</w:t>
            </w:r>
          </w:p>
        </w:tc>
      </w:tr>
      <w:tr w:rsidR="00936146" w14:paraId="58DEF93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4B08AE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3CD81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DDBE3D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栅栏</w:t>
            </w:r>
          </w:p>
        </w:tc>
        <w:tc>
          <w:tcPr>
            <w:tcW w:w="1164" w:type="dxa"/>
            <w:gridSpan w:val="2"/>
            <w:vAlign w:val="center"/>
          </w:tcPr>
          <w:p w14:paraId="67C00046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铁艺围墙</w:t>
            </w:r>
          </w:p>
        </w:tc>
        <w:tc>
          <w:tcPr>
            <w:tcW w:w="942" w:type="dxa"/>
            <w:vAlign w:val="center"/>
          </w:tcPr>
          <w:p w14:paraId="4BD7697A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1F6445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002" w:type="dxa"/>
            <w:gridSpan w:val="2"/>
            <w:vAlign w:val="center"/>
          </w:tcPr>
          <w:p w14:paraId="7FA7867A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钢筋、不锈钢焊接。</w:t>
            </w:r>
          </w:p>
        </w:tc>
      </w:tr>
      <w:tr w:rsidR="00936146" w14:paraId="180DCC0D" w14:textId="77777777" w:rsidTr="00B45BCD">
        <w:trPr>
          <w:trHeight w:val="426"/>
          <w:jc w:val="center"/>
        </w:trPr>
        <w:tc>
          <w:tcPr>
            <w:tcW w:w="516" w:type="dxa"/>
            <w:vMerge/>
            <w:vAlign w:val="center"/>
          </w:tcPr>
          <w:p w14:paraId="7D0BBFC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6C8CE0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0946D8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93BD552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铁护栏</w:t>
            </w:r>
          </w:p>
        </w:tc>
        <w:tc>
          <w:tcPr>
            <w:tcW w:w="942" w:type="dxa"/>
            <w:vAlign w:val="center"/>
          </w:tcPr>
          <w:p w14:paraId="0773AAD8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7B6DE44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41DB6065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7940AB5" w14:textId="77777777" w:rsidTr="00B45BCD">
        <w:trPr>
          <w:trHeight w:val="415"/>
          <w:jc w:val="center"/>
        </w:trPr>
        <w:tc>
          <w:tcPr>
            <w:tcW w:w="516" w:type="dxa"/>
            <w:vMerge/>
            <w:vAlign w:val="center"/>
          </w:tcPr>
          <w:p w14:paraId="6459BB8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17C1BB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13FDDA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A26FC8D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木制栅栏</w:t>
            </w:r>
          </w:p>
        </w:tc>
        <w:tc>
          <w:tcPr>
            <w:tcW w:w="942" w:type="dxa"/>
            <w:vAlign w:val="center"/>
          </w:tcPr>
          <w:p w14:paraId="04B37F93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元/米</w:t>
            </w:r>
          </w:p>
        </w:tc>
        <w:tc>
          <w:tcPr>
            <w:tcW w:w="903" w:type="dxa"/>
            <w:vAlign w:val="center"/>
          </w:tcPr>
          <w:p w14:paraId="7531CF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12EF0B6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2F2AAB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056BC1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11F4061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生活附属设施</w:t>
            </w:r>
          </w:p>
        </w:tc>
        <w:tc>
          <w:tcPr>
            <w:tcW w:w="867" w:type="dxa"/>
            <w:vAlign w:val="center"/>
          </w:tcPr>
          <w:p w14:paraId="5999799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烟囱</w:t>
            </w:r>
          </w:p>
        </w:tc>
        <w:tc>
          <w:tcPr>
            <w:tcW w:w="1164" w:type="dxa"/>
            <w:gridSpan w:val="2"/>
            <w:vAlign w:val="center"/>
          </w:tcPr>
          <w:p w14:paraId="6FD97CC6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4米＜高度≤10米</w:t>
            </w:r>
          </w:p>
        </w:tc>
        <w:tc>
          <w:tcPr>
            <w:tcW w:w="942" w:type="dxa"/>
            <w:vAlign w:val="center"/>
          </w:tcPr>
          <w:p w14:paraId="0594B49D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34E1A81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5002" w:type="dxa"/>
            <w:gridSpan w:val="2"/>
            <w:vAlign w:val="center"/>
          </w:tcPr>
          <w:p w14:paraId="4FFAC8B5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318285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28CC61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D991BE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5CF5C4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地坪</w:t>
            </w:r>
          </w:p>
        </w:tc>
        <w:tc>
          <w:tcPr>
            <w:tcW w:w="1164" w:type="dxa"/>
            <w:gridSpan w:val="2"/>
            <w:vAlign w:val="center"/>
          </w:tcPr>
          <w:p w14:paraId="6F1506CE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混凝土</w:t>
            </w:r>
          </w:p>
        </w:tc>
        <w:tc>
          <w:tcPr>
            <w:tcW w:w="942" w:type="dxa"/>
            <w:vAlign w:val="center"/>
          </w:tcPr>
          <w:p w14:paraId="14B31150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4ABE2E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412DBF7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0CC2EE1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0D0EDE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A4344E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1B8370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323D5D8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砖铺地</w:t>
            </w:r>
          </w:p>
        </w:tc>
        <w:tc>
          <w:tcPr>
            <w:tcW w:w="942" w:type="dxa"/>
            <w:vAlign w:val="center"/>
          </w:tcPr>
          <w:p w14:paraId="30CF9231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262829A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DD2F34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AA548F4" w14:textId="77777777" w:rsidTr="00B45BCD">
        <w:trPr>
          <w:trHeight w:val="1027"/>
          <w:jc w:val="center"/>
        </w:trPr>
        <w:tc>
          <w:tcPr>
            <w:tcW w:w="516" w:type="dxa"/>
            <w:vMerge/>
            <w:vAlign w:val="center"/>
          </w:tcPr>
          <w:p w14:paraId="442F553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6E4F2E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8474C2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院落门</w:t>
            </w:r>
          </w:p>
        </w:tc>
        <w:tc>
          <w:tcPr>
            <w:tcW w:w="1164" w:type="dxa"/>
            <w:gridSpan w:val="2"/>
            <w:vAlign w:val="center"/>
          </w:tcPr>
          <w:p w14:paraId="62424664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厚度两公分以上的木门</w:t>
            </w:r>
          </w:p>
        </w:tc>
        <w:tc>
          <w:tcPr>
            <w:tcW w:w="942" w:type="dxa"/>
            <w:vAlign w:val="center"/>
          </w:tcPr>
          <w:p w14:paraId="239367D6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690339B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3BCAB597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1706197" w14:textId="77777777" w:rsidTr="00B45BCD">
        <w:trPr>
          <w:trHeight w:val="1608"/>
          <w:jc w:val="center"/>
        </w:trPr>
        <w:tc>
          <w:tcPr>
            <w:tcW w:w="516" w:type="dxa"/>
            <w:vMerge/>
            <w:vAlign w:val="center"/>
          </w:tcPr>
          <w:p w14:paraId="61ECB67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1200C4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583E9F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0B39155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有装饰、正规的铁大门、合金门或钢板门</w:t>
            </w:r>
          </w:p>
        </w:tc>
        <w:tc>
          <w:tcPr>
            <w:tcW w:w="942" w:type="dxa"/>
            <w:vAlign w:val="center"/>
          </w:tcPr>
          <w:p w14:paraId="43DB333C" w14:textId="77777777" w:rsidR="00936146" w:rsidRDefault="00936146" w:rsidP="00B45BC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4B4957F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7C09065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783A2E2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F5C8AB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C4346E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C0503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759E8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不锈钢伸缩门</w:t>
            </w:r>
          </w:p>
        </w:tc>
        <w:tc>
          <w:tcPr>
            <w:tcW w:w="942" w:type="dxa"/>
            <w:vAlign w:val="center"/>
          </w:tcPr>
          <w:p w14:paraId="7F361F9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5A67ECE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FF93C1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E0F77CE" w14:textId="77777777" w:rsidTr="00B45BCD">
        <w:trPr>
          <w:trHeight w:val="567"/>
          <w:jc w:val="center"/>
        </w:trPr>
        <w:tc>
          <w:tcPr>
            <w:tcW w:w="516" w:type="dxa"/>
            <w:vMerge w:val="restart"/>
            <w:vAlign w:val="center"/>
          </w:tcPr>
          <w:p w14:paraId="100CB87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其他附着物</w:t>
            </w:r>
          </w:p>
        </w:tc>
        <w:tc>
          <w:tcPr>
            <w:tcW w:w="605" w:type="dxa"/>
            <w:vMerge w:val="restart"/>
            <w:vAlign w:val="center"/>
          </w:tcPr>
          <w:p w14:paraId="530D19D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生活附属设施</w:t>
            </w:r>
          </w:p>
        </w:tc>
        <w:tc>
          <w:tcPr>
            <w:tcW w:w="867" w:type="dxa"/>
            <w:vMerge w:val="restart"/>
            <w:vAlign w:val="center"/>
          </w:tcPr>
          <w:p w14:paraId="38A48BC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厕所</w:t>
            </w:r>
          </w:p>
        </w:tc>
        <w:tc>
          <w:tcPr>
            <w:tcW w:w="1164" w:type="dxa"/>
            <w:gridSpan w:val="2"/>
            <w:vAlign w:val="center"/>
          </w:tcPr>
          <w:p w14:paraId="1B92CF6C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</w:t>
            </w:r>
          </w:p>
        </w:tc>
        <w:tc>
          <w:tcPr>
            <w:tcW w:w="942" w:type="dxa"/>
            <w:vAlign w:val="center"/>
          </w:tcPr>
          <w:p w14:paraId="6A2C2751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AED3A6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39E62B1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80B7E37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273F5F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5B1218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75F6B5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2A4DC45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砖混、瓦顶</w:t>
            </w:r>
          </w:p>
        </w:tc>
        <w:tc>
          <w:tcPr>
            <w:tcW w:w="942" w:type="dxa"/>
            <w:vAlign w:val="center"/>
          </w:tcPr>
          <w:p w14:paraId="59A2EE60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5A9FB24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B86A8E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13E16B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BF5CFF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037CAE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476F3AF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136AB31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砖混、盖板</w:t>
            </w:r>
          </w:p>
        </w:tc>
        <w:tc>
          <w:tcPr>
            <w:tcW w:w="942" w:type="dxa"/>
            <w:vAlign w:val="center"/>
          </w:tcPr>
          <w:p w14:paraId="795241E0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63B62EB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F2B7541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6B5601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5FACEC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1DBE07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4B3F21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房屋基础及防护</w:t>
            </w:r>
          </w:p>
        </w:tc>
        <w:tc>
          <w:tcPr>
            <w:tcW w:w="1164" w:type="dxa"/>
            <w:gridSpan w:val="2"/>
            <w:vAlign w:val="center"/>
          </w:tcPr>
          <w:p w14:paraId="4FE997EA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浆砌石(砖)</w:t>
            </w:r>
          </w:p>
        </w:tc>
        <w:tc>
          <w:tcPr>
            <w:tcW w:w="942" w:type="dxa"/>
            <w:vAlign w:val="center"/>
          </w:tcPr>
          <w:p w14:paraId="4F75C58C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7428680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4D2B71B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BE6E773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734A64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9DAD92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BC9FA0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E8982E2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混凝土</w:t>
            </w:r>
          </w:p>
        </w:tc>
        <w:tc>
          <w:tcPr>
            <w:tcW w:w="942" w:type="dxa"/>
            <w:vAlign w:val="center"/>
          </w:tcPr>
          <w:p w14:paraId="3C6EF5B0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07D435C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731F1EA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15159E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449DC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08BBE2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C0BD44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CDBCBBC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混合料垫方</w:t>
            </w:r>
          </w:p>
        </w:tc>
        <w:tc>
          <w:tcPr>
            <w:tcW w:w="942" w:type="dxa"/>
            <w:vAlign w:val="center"/>
          </w:tcPr>
          <w:p w14:paraId="2723D59F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24C704F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2152C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77F8BE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8F26A7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6EAC0D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6F4196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D809129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混凝土圈梁</w:t>
            </w:r>
          </w:p>
        </w:tc>
        <w:tc>
          <w:tcPr>
            <w:tcW w:w="942" w:type="dxa"/>
            <w:vAlign w:val="center"/>
          </w:tcPr>
          <w:p w14:paraId="484DC9EE" w14:textId="77777777" w:rsidR="00936146" w:rsidRDefault="00936146" w:rsidP="00B45B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元/立方米</w:t>
            </w:r>
          </w:p>
        </w:tc>
        <w:tc>
          <w:tcPr>
            <w:tcW w:w="903" w:type="dxa"/>
            <w:vAlign w:val="center"/>
          </w:tcPr>
          <w:p w14:paraId="6B4888F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58BCA12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C5C19FD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327910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FF3D7D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8AD321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门楼</w:t>
            </w:r>
          </w:p>
        </w:tc>
        <w:tc>
          <w:tcPr>
            <w:tcW w:w="1164" w:type="dxa"/>
            <w:gridSpan w:val="2"/>
            <w:vAlign w:val="center"/>
          </w:tcPr>
          <w:p w14:paraId="6766AEE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砖混</w:t>
            </w:r>
          </w:p>
        </w:tc>
        <w:tc>
          <w:tcPr>
            <w:tcW w:w="942" w:type="dxa"/>
            <w:vAlign w:val="center"/>
          </w:tcPr>
          <w:p w14:paraId="695005D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3DFCFEF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5002" w:type="dxa"/>
            <w:gridSpan w:val="2"/>
            <w:vAlign w:val="center"/>
          </w:tcPr>
          <w:p w14:paraId="2DCE3F38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AC86E9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45DE62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153984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F05860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1F48BA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砖木</w:t>
            </w:r>
          </w:p>
        </w:tc>
        <w:tc>
          <w:tcPr>
            <w:tcW w:w="942" w:type="dxa"/>
            <w:vAlign w:val="center"/>
          </w:tcPr>
          <w:p w14:paraId="5D9E1A9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156E46E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5002" w:type="dxa"/>
            <w:gridSpan w:val="2"/>
            <w:vAlign w:val="center"/>
          </w:tcPr>
          <w:p w14:paraId="42A1F88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A9EEB40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6479A5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3F9666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1DB6DD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A11AFD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简易结构</w:t>
            </w:r>
          </w:p>
        </w:tc>
        <w:tc>
          <w:tcPr>
            <w:tcW w:w="942" w:type="dxa"/>
            <w:vAlign w:val="center"/>
          </w:tcPr>
          <w:p w14:paraId="5392AF2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3D5751C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5002" w:type="dxa"/>
            <w:gridSpan w:val="2"/>
            <w:vAlign w:val="center"/>
          </w:tcPr>
          <w:p w14:paraId="59E8FF81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简易单个门楼，直接与围墙连接。</w:t>
            </w:r>
          </w:p>
        </w:tc>
      </w:tr>
      <w:tr w:rsidR="00936146" w14:paraId="142E9FB1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DB3EBF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1A7023E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B1EC94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太阳能热水器</w:t>
            </w:r>
          </w:p>
        </w:tc>
        <w:tc>
          <w:tcPr>
            <w:tcW w:w="1164" w:type="dxa"/>
            <w:gridSpan w:val="2"/>
            <w:vAlign w:val="center"/>
          </w:tcPr>
          <w:p w14:paraId="471BCF7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移装费用</w:t>
            </w:r>
          </w:p>
        </w:tc>
        <w:tc>
          <w:tcPr>
            <w:tcW w:w="942" w:type="dxa"/>
            <w:vAlign w:val="center"/>
          </w:tcPr>
          <w:p w14:paraId="10F367B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64DFB77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02" w:type="dxa"/>
            <w:gridSpan w:val="2"/>
            <w:vAlign w:val="center"/>
          </w:tcPr>
          <w:p w14:paraId="758F43F2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4FCC63F5" w14:textId="77777777" w:rsidTr="00B45BCD">
        <w:trPr>
          <w:trHeight w:val="404"/>
          <w:jc w:val="center"/>
        </w:trPr>
        <w:tc>
          <w:tcPr>
            <w:tcW w:w="516" w:type="dxa"/>
            <w:vMerge/>
            <w:vAlign w:val="center"/>
          </w:tcPr>
          <w:p w14:paraId="5BB0F7A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2F1AB8C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F2ECF8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空调移装</w:t>
            </w:r>
          </w:p>
        </w:tc>
        <w:tc>
          <w:tcPr>
            <w:tcW w:w="1164" w:type="dxa"/>
            <w:gridSpan w:val="2"/>
            <w:vAlign w:val="center"/>
          </w:tcPr>
          <w:p w14:paraId="31DD55B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挂机</w:t>
            </w:r>
          </w:p>
        </w:tc>
        <w:tc>
          <w:tcPr>
            <w:tcW w:w="942" w:type="dxa"/>
            <w:vAlign w:val="center"/>
          </w:tcPr>
          <w:p w14:paraId="132D891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54F0579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02" w:type="dxa"/>
            <w:gridSpan w:val="2"/>
            <w:vAlign w:val="center"/>
          </w:tcPr>
          <w:p w14:paraId="235D5D2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F7E1FF2" w14:textId="77777777" w:rsidTr="00B45BCD">
        <w:trPr>
          <w:trHeight w:val="404"/>
          <w:jc w:val="center"/>
        </w:trPr>
        <w:tc>
          <w:tcPr>
            <w:tcW w:w="516" w:type="dxa"/>
            <w:vMerge/>
            <w:vAlign w:val="center"/>
          </w:tcPr>
          <w:p w14:paraId="6F239B5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40A998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5B0393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48ED74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柜机</w:t>
            </w:r>
          </w:p>
        </w:tc>
        <w:tc>
          <w:tcPr>
            <w:tcW w:w="942" w:type="dxa"/>
            <w:vAlign w:val="center"/>
          </w:tcPr>
          <w:p w14:paraId="66E5ADC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1447EC0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002" w:type="dxa"/>
            <w:gridSpan w:val="2"/>
            <w:vAlign w:val="center"/>
          </w:tcPr>
          <w:p w14:paraId="2637A33D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829DC3D" w14:textId="77777777" w:rsidTr="00B45BCD">
        <w:trPr>
          <w:trHeight w:val="350"/>
          <w:jc w:val="center"/>
        </w:trPr>
        <w:tc>
          <w:tcPr>
            <w:tcW w:w="516" w:type="dxa"/>
            <w:vMerge/>
            <w:vAlign w:val="center"/>
          </w:tcPr>
          <w:p w14:paraId="649C570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CC2EE9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D483BA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7242D0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中央空调</w:t>
            </w:r>
          </w:p>
        </w:tc>
        <w:tc>
          <w:tcPr>
            <w:tcW w:w="942" w:type="dxa"/>
            <w:vAlign w:val="center"/>
          </w:tcPr>
          <w:p w14:paraId="61DF954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596F49D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002" w:type="dxa"/>
            <w:gridSpan w:val="2"/>
            <w:vAlign w:val="center"/>
          </w:tcPr>
          <w:p w14:paraId="1D70B70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F179450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8F2C41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/>
            <w:vAlign w:val="center"/>
          </w:tcPr>
          <w:p w14:paraId="245955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222FA3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外楼梯</w:t>
            </w:r>
          </w:p>
        </w:tc>
        <w:tc>
          <w:tcPr>
            <w:tcW w:w="1164" w:type="dxa"/>
            <w:gridSpan w:val="2"/>
            <w:vAlign w:val="center"/>
          </w:tcPr>
          <w:p w14:paraId="62E5470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钢铁结构</w:t>
            </w:r>
          </w:p>
        </w:tc>
        <w:tc>
          <w:tcPr>
            <w:tcW w:w="942" w:type="dxa"/>
            <w:vAlign w:val="center"/>
          </w:tcPr>
          <w:p w14:paraId="10E1A7F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3BF6585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5002" w:type="dxa"/>
            <w:gridSpan w:val="2"/>
            <w:vAlign w:val="center"/>
          </w:tcPr>
          <w:p w14:paraId="74A81416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0BEC98C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76A1B8D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53E2DE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D750B7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E4554F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钢筋混凝土</w:t>
            </w:r>
          </w:p>
        </w:tc>
        <w:tc>
          <w:tcPr>
            <w:tcW w:w="942" w:type="dxa"/>
            <w:vAlign w:val="center"/>
          </w:tcPr>
          <w:p w14:paraId="44D9F3F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元/平方米</w:t>
            </w:r>
          </w:p>
        </w:tc>
        <w:tc>
          <w:tcPr>
            <w:tcW w:w="903" w:type="dxa"/>
            <w:vAlign w:val="center"/>
          </w:tcPr>
          <w:p w14:paraId="7871B31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5002" w:type="dxa"/>
            <w:gridSpan w:val="2"/>
            <w:vAlign w:val="center"/>
          </w:tcPr>
          <w:p w14:paraId="3CF010B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CF40A45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246E41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4AA07B9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49F7203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天然气移装</w:t>
            </w:r>
          </w:p>
        </w:tc>
        <w:tc>
          <w:tcPr>
            <w:tcW w:w="1164" w:type="dxa"/>
            <w:gridSpan w:val="2"/>
            <w:vAlign w:val="center"/>
          </w:tcPr>
          <w:p w14:paraId="289BE04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2" w:type="dxa"/>
            <w:vAlign w:val="center"/>
          </w:tcPr>
          <w:p w14:paraId="7EF7FF1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元/户</w:t>
            </w:r>
          </w:p>
        </w:tc>
        <w:tc>
          <w:tcPr>
            <w:tcW w:w="903" w:type="dxa"/>
            <w:vAlign w:val="center"/>
          </w:tcPr>
          <w:p w14:paraId="0B0347B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002" w:type="dxa"/>
            <w:gridSpan w:val="2"/>
            <w:vAlign w:val="center"/>
          </w:tcPr>
          <w:p w14:paraId="17E31046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2D5C0B37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93AE5C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238E3F7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2324895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电线杆</w:t>
            </w:r>
          </w:p>
        </w:tc>
        <w:tc>
          <w:tcPr>
            <w:tcW w:w="1164" w:type="dxa"/>
            <w:gridSpan w:val="2"/>
            <w:vAlign w:val="center"/>
          </w:tcPr>
          <w:p w14:paraId="4BB5F71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11米以上钢筋水泥杆</w:t>
            </w:r>
          </w:p>
        </w:tc>
        <w:tc>
          <w:tcPr>
            <w:tcW w:w="942" w:type="dxa"/>
            <w:vAlign w:val="center"/>
          </w:tcPr>
          <w:p w14:paraId="1ED6274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元/根</w:t>
            </w:r>
          </w:p>
        </w:tc>
        <w:tc>
          <w:tcPr>
            <w:tcW w:w="903" w:type="dxa"/>
            <w:vAlign w:val="center"/>
          </w:tcPr>
          <w:p w14:paraId="18AE499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5002" w:type="dxa"/>
            <w:gridSpan w:val="2"/>
            <w:vAlign w:val="center"/>
          </w:tcPr>
          <w:p w14:paraId="71498AB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705B97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F270A6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7C61D6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6663D7E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F5EBC0B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11米以下钢筋水泥杆</w:t>
            </w:r>
          </w:p>
        </w:tc>
        <w:tc>
          <w:tcPr>
            <w:tcW w:w="942" w:type="dxa"/>
            <w:vAlign w:val="center"/>
          </w:tcPr>
          <w:p w14:paraId="1060C6E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元/根</w:t>
            </w:r>
          </w:p>
        </w:tc>
        <w:tc>
          <w:tcPr>
            <w:tcW w:w="903" w:type="dxa"/>
            <w:vAlign w:val="center"/>
          </w:tcPr>
          <w:p w14:paraId="6BBAEAF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5002" w:type="dxa"/>
            <w:gridSpan w:val="2"/>
            <w:vAlign w:val="center"/>
          </w:tcPr>
          <w:p w14:paraId="7CD4491C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6C09A75D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31A92C00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4209DC22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F4EDFE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FF0EC7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木杆</w:t>
            </w:r>
          </w:p>
        </w:tc>
        <w:tc>
          <w:tcPr>
            <w:tcW w:w="942" w:type="dxa"/>
            <w:vAlign w:val="center"/>
          </w:tcPr>
          <w:p w14:paraId="38ADB1D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元/根</w:t>
            </w:r>
          </w:p>
        </w:tc>
        <w:tc>
          <w:tcPr>
            <w:tcW w:w="903" w:type="dxa"/>
            <w:vAlign w:val="center"/>
          </w:tcPr>
          <w:p w14:paraId="7A8C0F3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002" w:type="dxa"/>
            <w:gridSpan w:val="2"/>
            <w:vAlign w:val="center"/>
          </w:tcPr>
          <w:p w14:paraId="6A30C530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60D4E69" w14:textId="77777777" w:rsidTr="00B45BCD">
        <w:trPr>
          <w:trHeight w:val="567"/>
          <w:jc w:val="center"/>
        </w:trPr>
        <w:tc>
          <w:tcPr>
            <w:tcW w:w="516" w:type="dxa"/>
            <w:vMerge w:val="restart"/>
            <w:vAlign w:val="center"/>
          </w:tcPr>
          <w:p w14:paraId="49668E5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其他附着物</w:t>
            </w:r>
          </w:p>
        </w:tc>
        <w:tc>
          <w:tcPr>
            <w:tcW w:w="605" w:type="dxa"/>
            <w:vMerge w:val="restart"/>
            <w:vAlign w:val="center"/>
          </w:tcPr>
          <w:p w14:paraId="7E6EE39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生活附属设施</w:t>
            </w:r>
          </w:p>
        </w:tc>
        <w:tc>
          <w:tcPr>
            <w:tcW w:w="867" w:type="dxa"/>
            <w:vMerge w:val="restart"/>
            <w:vAlign w:val="center"/>
          </w:tcPr>
          <w:p w14:paraId="7F1DDEB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变压器</w:t>
            </w:r>
          </w:p>
        </w:tc>
        <w:tc>
          <w:tcPr>
            <w:tcW w:w="1164" w:type="dxa"/>
            <w:gridSpan w:val="2"/>
            <w:vAlign w:val="center"/>
          </w:tcPr>
          <w:p w14:paraId="37F6CC3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10＜容量≤50KV</w:t>
            </w:r>
          </w:p>
        </w:tc>
        <w:tc>
          <w:tcPr>
            <w:tcW w:w="942" w:type="dxa"/>
            <w:vAlign w:val="center"/>
          </w:tcPr>
          <w:p w14:paraId="1204D51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5E70746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5002" w:type="dxa"/>
            <w:gridSpan w:val="2"/>
            <w:vAlign w:val="center"/>
          </w:tcPr>
          <w:p w14:paraId="1B2F70F6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E7E1D0B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785B8B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700CCCA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3614F48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CF56CE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50＜容量≤100KV</w:t>
            </w:r>
          </w:p>
        </w:tc>
        <w:tc>
          <w:tcPr>
            <w:tcW w:w="942" w:type="dxa"/>
            <w:vAlign w:val="center"/>
          </w:tcPr>
          <w:p w14:paraId="4E5FCAE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4BF8233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002" w:type="dxa"/>
            <w:gridSpan w:val="2"/>
            <w:vAlign w:val="center"/>
          </w:tcPr>
          <w:p w14:paraId="096ABA6A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52BF7B6D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272D131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074299B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10F25E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D2E838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容量＞100KV</w:t>
            </w:r>
          </w:p>
        </w:tc>
        <w:tc>
          <w:tcPr>
            <w:tcW w:w="942" w:type="dxa"/>
            <w:vAlign w:val="center"/>
          </w:tcPr>
          <w:p w14:paraId="5C79E0F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元/台</w:t>
            </w:r>
          </w:p>
        </w:tc>
        <w:tc>
          <w:tcPr>
            <w:tcW w:w="903" w:type="dxa"/>
            <w:vAlign w:val="center"/>
          </w:tcPr>
          <w:p w14:paraId="4AB8194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002" w:type="dxa"/>
            <w:gridSpan w:val="2"/>
            <w:vAlign w:val="center"/>
          </w:tcPr>
          <w:p w14:paraId="13AF9A4F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3441DABF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6EEDD5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4AD224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6109AE7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二相电</w:t>
            </w:r>
          </w:p>
        </w:tc>
        <w:tc>
          <w:tcPr>
            <w:tcW w:w="1164" w:type="dxa"/>
            <w:gridSpan w:val="2"/>
            <w:vAlign w:val="center"/>
          </w:tcPr>
          <w:p w14:paraId="4B7660BF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176A599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元/户</w:t>
            </w:r>
          </w:p>
        </w:tc>
        <w:tc>
          <w:tcPr>
            <w:tcW w:w="903" w:type="dxa"/>
            <w:vAlign w:val="center"/>
          </w:tcPr>
          <w:p w14:paraId="65FC3718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5002" w:type="dxa"/>
            <w:gridSpan w:val="2"/>
            <w:vAlign w:val="center"/>
          </w:tcPr>
          <w:p w14:paraId="17DA7ED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15BBFFE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5D71B1E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6DC2763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83E9FAE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三相电</w:t>
            </w:r>
          </w:p>
        </w:tc>
        <w:tc>
          <w:tcPr>
            <w:tcW w:w="1164" w:type="dxa"/>
            <w:gridSpan w:val="2"/>
            <w:vAlign w:val="center"/>
          </w:tcPr>
          <w:p w14:paraId="7580C5E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8360EA1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元/户</w:t>
            </w:r>
          </w:p>
        </w:tc>
        <w:tc>
          <w:tcPr>
            <w:tcW w:w="903" w:type="dxa"/>
            <w:vAlign w:val="center"/>
          </w:tcPr>
          <w:p w14:paraId="7CDC284D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2800</w:t>
            </w:r>
          </w:p>
        </w:tc>
        <w:tc>
          <w:tcPr>
            <w:tcW w:w="5002" w:type="dxa"/>
            <w:gridSpan w:val="2"/>
            <w:vAlign w:val="center"/>
          </w:tcPr>
          <w:p w14:paraId="25030ECE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8960D4D" w14:textId="77777777" w:rsidTr="00B45BCD">
        <w:trPr>
          <w:trHeight w:val="769"/>
          <w:jc w:val="center"/>
        </w:trPr>
        <w:tc>
          <w:tcPr>
            <w:tcW w:w="516" w:type="dxa"/>
            <w:vMerge/>
            <w:vAlign w:val="center"/>
          </w:tcPr>
          <w:p w14:paraId="37E12DD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54A9792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太阳能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光伏板</w:t>
            </w:r>
          </w:p>
        </w:tc>
        <w:tc>
          <w:tcPr>
            <w:tcW w:w="867" w:type="dxa"/>
            <w:vAlign w:val="center"/>
          </w:tcPr>
          <w:p w14:paraId="049910B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屋顶光伏板</w:t>
            </w:r>
          </w:p>
        </w:tc>
        <w:tc>
          <w:tcPr>
            <w:tcW w:w="1164" w:type="dxa"/>
            <w:gridSpan w:val="2"/>
            <w:vAlign w:val="center"/>
          </w:tcPr>
          <w:p w14:paraId="7F228CD3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B8166C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元/瓦</w:t>
            </w:r>
          </w:p>
        </w:tc>
        <w:tc>
          <w:tcPr>
            <w:tcW w:w="903" w:type="dxa"/>
            <w:vAlign w:val="center"/>
          </w:tcPr>
          <w:p w14:paraId="5E5097F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2.2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54E2B712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合理年限25年，实际补偿依据使用年限折旧。</w:t>
            </w:r>
          </w:p>
        </w:tc>
      </w:tr>
      <w:tr w:rsidR="00936146" w14:paraId="4F032A75" w14:textId="77777777" w:rsidTr="00B45BCD">
        <w:trPr>
          <w:trHeight w:val="921"/>
          <w:jc w:val="center"/>
        </w:trPr>
        <w:tc>
          <w:tcPr>
            <w:tcW w:w="516" w:type="dxa"/>
            <w:vMerge/>
            <w:vAlign w:val="center"/>
          </w:tcPr>
          <w:p w14:paraId="4F88FBB1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52CA265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C5EE884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地面光伏板</w:t>
            </w:r>
          </w:p>
        </w:tc>
        <w:tc>
          <w:tcPr>
            <w:tcW w:w="1164" w:type="dxa"/>
            <w:gridSpan w:val="2"/>
            <w:vAlign w:val="center"/>
          </w:tcPr>
          <w:p w14:paraId="500AD20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4A28AB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元/瓦</w:t>
            </w:r>
          </w:p>
        </w:tc>
        <w:tc>
          <w:tcPr>
            <w:tcW w:w="903" w:type="dxa"/>
            <w:vAlign w:val="center"/>
          </w:tcPr>
          <w:p w14:paraId="1544DCE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2.7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DDC144B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05250A8C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4780A09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2C9DDC1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867" w:type="dxa"/>
            <w:vMerge w:val="restart"/>
            <w:vAlign w:val="center"/>
          </w:tcPr>
          <w:p w14:paraId="3F11DF6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地磅</w:t>
            </w:r>
          </w:p>
        </w:tc>
        <w:tc>
          <w:tcPr>
            <w:tcW w:w="1164" w:type="dxa"/>
            <w:gridSpan w:val="2"/>
            <w:vAlign w:val="center"/>
          </w:tcPr>
          <w:p w14:paraId="2BB5872F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20吨及以下</w:t>
            </w:r>
          </w:p>
        </w:tc>
        <w:tc>
          <w:tcPr>
            <w:tcW w:w="942" w:type="dxa"/>
            <w:vAlign w:val="center"/>
          </w:tcPr>
          <w:p w14:paraId="6E0FD217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6FFBA926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5002" w:type="dxa"/>
            <w:gridSpan w:val="2"/>
            <w:vMerge w:val="restart"/>
            <w:vAlign w:val="center"/>
          </w:tcPr>
          <w:p w14:paraId="24950D1E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迁移费用。</w:t>
            </w:r>
          </w:p>
        </w:tc>
      </w:tr>
      <w:tr w:rsidR="00936146" w14:paraId="24977AAE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79125DB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0A34DC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23EB28E7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F8CF17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21-50吨</w:t>
            </w:r>
          </w:p>
        </w:tc>
        <w:tc>
          <w:tcPr>
            <w:tcW w:w="942" w:type="dxa"/>
            <w:vAlign w:val="center"/>
          </w:tcPr>
          <w:p w14:paraId="2D177FD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7990951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AB3F3A9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76EB0C6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624A2858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51FAAE94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9085236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F46B16A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51-100吨</w:t>
            </w:r>
          </w:p>
        </w:tc>
        <w:tc>
          <w:tcPr>
            <w:tcW w:w="942" w:type="dxa"/>
            <w:vAlign w:val="center"/>
          </w:tcPr>
          <w:p w14:paraId="06111A8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5932AF63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087F51B8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1E6E8613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0C8066DD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4F6D1FA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Merge/>
            <w:vAlign w:val="center"/>
          </w:tcPr>
          <w:p w14:paraId="7BE2254E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DBE1819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101吨以上</w:t>
            </w:r>
          </w:p>
        </w:tc>
        <w:tc>
          <w:tcPr>
            <w:tcW w:w="942" w:type="dxa"/>
            <w:vAlign w:val="center"/>
          </w:tcPr>
          <w:p w14:paraId="70AF4D2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元/个</w:t>
            </w:r>
          </w:p>
        </w:tc>
        <w:tc>
          <w:tcPr>
            <w:tcW w:w="903" w:type="dxa"/>
            <w:vAlign w:val="center"/>
          </w:tcPr>
          <w:p w14:paraId="103085E0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9000</w:t>
            </w:r>
          </w:p>
        </w:tc>
        <w:tc>
          <w:tcPr>
            <w:tcW w:w="5002" w:type="dxa"/>
            <w:gridSpan w:val="2"/>
            <w:vMerge/>
            <w:vAlign w:val="center"/>
          </w:tcPr>
          <w:p w14:paraId="308CA3A4" w14:textId="77777777" w:rsidR="00936146" w:rsidRDefault="00936146" w:rsidP="00B45BCD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36146" w14:paraId="7F95E798" w14:textId="77777777" w:rsidTr="00B45BCD">
        <w:trPr>
          <w:trHeight w:val="567"/>
          <w:jc w:val="center"/>
        </w:trPr>
        <w:tc>
          <w:tcPr>
            <w:tcW w:w="516" w:type="dxa"/>
            <w:vMerge/>
            <w:vAlign w:val="center"/>
          </w:tcPr>
          <w:p w14:paraId="111A42EC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14:paraId="37861E2B" w14:textId="77777777" w:rsidR="00936146" w:rsidRDefault="00936146" w:rsidP="00B45B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2F402792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油罐</w:t>
            </w:r>
          </w:p>
        </w:tc>
        <w:tc>
          <w:tcPr>
            <w:tcW w:w="1164" w:type="dxa"/>
            <w:gridSpan w:val="2"/>
            <w:vAlign w:val="center"/>
          </w:tcPr>
          <w:p w14:paraId="4B3ADE9C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容量30-50吨</w:t>
            </w:r>
          </w:p>
        </w:tc>
        <w:tc>
          <w:tcPr>
            <w:tcW w:w="942" w:type="dxa"/>
            <w:vAlign w:val="center"/>
          </w:tcPr>
          <w:p w14:paraId="2C7AE6F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元/座</w:t>
            </w:r>
          </w:p>
        </w:tc>
        <w:tc>
          <w:tcPr>
            <w:tcW w:w="903" w:type="dxa"/>
            <w:vAlign w:val="center"/>
          </w:tcPr>
          <w:p w14:paraId="01FB0825" w14:textId="77777777" w:rsidR="00936146" w:rsidRDefault="00936146" w:rsidP="00B45B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3600</w:t>
            </w:r>
          </w:p>
        </w:tc>
        <w:tc>
          <w:tcPr>
            <w:tcW w:w="5002" w:type="dxa"/>
            <w:gridSpan w:val="2"/>
            <w:vAlign w:val="center"/>
          </w:tcPr>
          <w:p w14:paraId="16741D54" w14:textId="77777777" w:rsidR="00936146" w:rsidRDefault="00936146" w:rsidP="00B45B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迁移费用。</w:t>
            </w:r>
          </w:p>
        </w:tc>
      </w:tr>
    </w:tbl>
    <w:p w14:paraId="34E2BF62" w14:textId="77777777" w:rsidR="00936146" w:rsidRDefault="00936146" w:rsidP="00936146">
      <w:pPr>
        <w:spacing w:line="600" w:lineRule="exact"/>
        <w:rPr>
          <w:rFonts w:ascii="Times New Roman" w:eastAsia="仿宋_GB2312" w:hAnsi="Times New Roman"/>
          <w:bCs/>
          <w:iCs/>
          <w:sz w:val="32"/>
          <w:szCs w:val="32"/>
        </w:rPr>
      </w:pPr>
    </w:p>
    <w:p w14:paraId="79D4F488" w14:textId="77777777" w:rsidR="00936146" w:rsidRDefault="00936146" w:rsidP="00936146">
      <w:pPr>
        <w:spacing w:line="580" w:lineRule="exact"/>
        <w:rPr>
          <w:rFonts w:ascii="仿宋" w:eastAsia="仿宋" w:hAnsi="仿宋" w:hint="eastAsia"/>
          <w:sz w:val="31"/>
          <w:szCs w:val="31"/>
        </w:rPr>
      </w:pPr>
    </w:p>
    <w:p w14:paraId="18173400" w14:textId="77777777" w:rsidR="00FC50E1" w:rsidRDefault="00FC50E1"/>
    <w:sectPr w:rsidR="00FC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485D4" w14:textId="77777777" w:rsidR="00EF2F17" w:rsidRDefault="00EF2F17" w:rsidP="00936146">
      <w:pPr>
        <w:rPr>
          <w:rFonts w:hint="eastAsia"/>
        </w:rPr>
      </w:pPr>
      <w:r>
        <w:separator/>
      </w:r>
    </w:p>
  </w:endnote>
  <w:endnote w:type="continuationSeparator" w:id="0">
    <w:p w14:paraId="75644051" w14:textId="77777777" w:rsidR="00EF2F17" w:rsidRDefault="00EF2F17" w:rsidP="009361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E14DC" w14:textId="77777777" w:rsidR="00EF2F17" w:rsidRDefault="00EF2F17" w:rsidP="00936146">
      <w:pPr>
        <w:rPr>
          <w:rFonts w:hint="eastAsia"/>
        </w:rPr>
      </w:pPr>
      <w:r>
        <w:separator/>
      </w:r>
    </w:p>
  </w:footnote>
  <w:footnote w:type="continuationSeparator" w:id="0">
    <w:p w14:paraId="5D9727E4" w14:textId="77777777" w:rsidR="00EF2F17" w:rsidRDefault="00EF2F17" w:rsidP="009361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E1"/>
    <w:rsid w:val="00936146"/>
    <w:rsid w:val="00BE15C0"/>
    <w:rsid w:val="00EF2F17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1C4F1A-943C-4F9F-9EAE-86CEEBE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4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61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36146"/>
    <w:rPr>
      <w:sz w:val="18"/>
      <w:szCs w:val="18"/>
    </w:rPr>
  </w:style>
  <w:style w:type="paragraph" w:styleId="a5">
    <w:name w:val="footer"/>
    <w:basedOn w:val="a"/>
    <w:link w:val="a6"/>
    <w:unhideWhenUsed/>
    <w:rsid w:val="00936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36146"/>
    <w:rPr>
      <w:sz w:val="18"/>
      <w:szCs w:val="18"/>
    </w:rPr>
  </w:style>
  <w:style w:type="character" w:styleId="a7">
    <w:name w:val="page number"/>
    <w:basedOn w:val="a0"/>
    <w:rsid w:val="0093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1473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2026-02-25T07:53:00Z</dcterms:created>
  <dcterms:modified xsi:type="dcterms:W3CDTF">2026-02-25T08:11:00Z</dcterms:modified>
</cp:coreProperties>
</file>